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D251D3" w:rsidP="00D251D3">
      <w:pPr>
        <w:pStyle w:val="TEKSTZacznikido"/>
        <w:ind w:left="0"/>
      </w:pPr>
      <w:r w:rsidRPr="0086447D">
        <w:t xml:space="preserve">Na podstawie art. 39 ust. 7 </w:t>
      </w:r>
    </w:p>
    <w:p w:rsidR="00D251D3" w:rsidP="00D251D3">
      <w:pPr>
        <w:pStyle w:val="TEKSTZacznikido"/>
        <w:ind w:left="0"/>
      </w:pPr>
      <w:r w:rsidRPr="0086447D">
        <w:t>ustawy z dnia 8 sierpnia 1996 r. o Radzi</w:t>
      </w:r>
      <w:r>
        <w:t xml:space="preserve">e </w:t>
      </w:r>
      <w:r w:rsidRPr="0086447D">
        <w:t xml:space="preserve">Ministrów </w:t>
      </w:r>
    </w:p>
    <w:p w:rsidR="00D251D3" w:rsidRPr="0086447D" w:rsidP="00D251D3">
      <w:pPr>
        <w:pStyle w:val="TEKSTZacznikido"/>
        <w:ind w:left="0"/>
      </w:pPr>
      <w:r w:rsidRPr="0086447D">
        <w:t>(Dz. U. z 202</w:t>
      </w:r>
      <w:r>
        <w:t>5</w:t>
      </w:r>
      <w:r w:rsidRPr="0086447D">
        <w:t xml:space="preserve"> r. poz. </w:t>
      </w:r>
      <w:r>
        <w:t xml:space="preserve">780 oraz z </w:t>
      </w:r>
      <w:r w:rsidRPr="00283622">
        <w:t>2026 r. poz. 160</w:t>
      </w:r>
      <w:r w:rsidRPr="0086447D">
        <w:t>)</w:t>
      </w:r>
    </w:p>
    <w:p w:rsidR="00D251D3" w:rsidRPr="0086447D" w:rsidP="00D251D3">
      <w:pPr>
        <w:pStyle w:val="TYTDZPRZEDMprzedmiotregulacjitytuulubdziau"/>
        <w:jc w:val="both"/>
        <w:rPr>
          <w:rStyle w:val="Ppogrubienie"/>
        </w:rPr>
      </w:pPr>
    </w:p>
    <w:p w:rsidR="00D251D3" w:rsidRPr="0086447D" w:rsidP="00D251D3">
      <w:pPr>
        <w:pStyle w:val="TYTDZPRZEDMprzedmiotregulacjitytuulubdziau"/>
        <w:jc w:val="both"/>
        <w:rPr>
          <w:rStyle w:val="Ppogrubienie"/>
        </w:rPr>
      </w:pPr>
    </w:p>
    <w:p w:rsidR="00D251D3" w:rsidRPr="00283622" w:rsidP="00D251D3">
      <w:pPr>
        <w:widowControl/>
        <w:tabs>
          <w:tab w:val="center" w:pos="6096"/>
        </w:tabs>
        <w:autoSpaceDE/>
        <w:autoSpaceDN/>
        <w:adjustRightInd/>
        <w:spacing w:line="240" w:lineRule="auto"/>
        <w:ind w:left="3828"/>
        <w:jc w:val="center"/>
        <w:rPr>
          <w:rFonts w:ascii="Arial" w:eastAsia="Times New Roman" w:hAnsi="Arial"/>
          <w:b/>
          <w:sz w:val="20"/>
        </w:rPr>
      </w:pPr>
      <w:r w:rsidRPr="00283622">
        <w:rPr>
          <w:rFonts w:ascii="Arial" w:eastAsia="Times New Roman" w:hAnsi="Arial"/>
          <w:b/>
          <w:sz w:val="20"/>
        </w:rPr>
        <w:t>ZATWIERDZAM</w:t>
      </w:r>
    </w:p>
    <w:p w:rsidR="00D251D3" w:rsidRPr="00283622" w:rsidP="00D251D3">
      <w:pPr>
        <w:widowControl/>
        <w:tabs>
          <w:tab w:val="center" w:pos="6096"/>
        </w:tabs>
        <w:autoSpaceDE/>
        <w:autoSpaceDN/>
        <w:adjustRightInd/>
        <w:spacing w:line="240" w:lineRule="auto"/>
        <w:ind w:left="3828"/>
        <w:jc w:val="center"/>
        <w:rPr>
          <w:rFonts w:ascii="Arial" w:eastAsia="Times New Roman" w:hAnsi="Arial"/>
          <w:b/>
          <w:sz w:val="20"/>
        </w:rPr>
      </w:pPr>
    </w:p>
    <w:p w:rsidR="00D251D3" w:rsidRPr="00283622" w:rsidP="00D251D3">
      <w:pPr>
        <w:widowControl/>
        <w:tabs>
          <w:tab w:val="center" w:pos="6096"/>
        </w:tabs>
        <w:autoSpaceDE/>
        <w:autoSpaceDN/>
        <w:adjustRightInd/>
        <w:spacing w:line="240" w:lineRule="auto"/>
        <w:ind w:left="3828"/>
        <w:jc w:val="center"/>
        <w:rPr>
          <w:rFonts w:ascii="Arial" w:eastAsia="Times New Roman" w:hAnsi="Arial"/>
          <w:b/>
          <w:sz w:val="20"/>
        </w:rPr>
      </w:pPr>
      <w:r w:rsidRPr="00283622">
        <w:rPr>
          <w:rFonts w:ascii="Arial" w:eastAsia="Times New Roman" w:hAnsi="Arial"/>
          <w:b/>
          <w:sz w:val="20"/>
        </w:rPr>
        <w:t>Robert Bartold</w:t>
      </w:r>
    </w:p>
    <w:p w:rsidR="00D251D3" w:rsidRPr="00283622" w:rsidP="00D251D3">
      <w:pPr>
        <w:widowControl/>
        <w:tabs>
          <w:tab w:val="center" w:pos="6096"/>
        </w:tabs>
        <w:autoSpaceDE/>
        <w:autoSpaceDN/>
        <w:adjustRightInd/>
        <w:spacing w:line="240" w:lineRule="auto"/>
        <w:ind w:left="3828"/>
        <w:jc w:val="center"/>
        <w:rPr>
          <w:rFonts w:ascii="Arial" w:eastAsia="Times New Roman" w:hAnsi="Arial"/>
          <w:b/>
          <w:sz w:val="20"/>
        </w:rPr>
      </w:pPr>
    </w:p>
    <w:p w:rsidR="00D251D3" w:rsidRPr="00283622" w:rsidP="00D251D3">
      <w:pPr>
        <w:widowControl/>
        <w:tabs>
          <w:tab w:val="center" w:pos="6096"/>
        </w:tabs>
        <w:autoSpaceDE/>
        <w:autoSpaceDN/>
        <w:adjustRightInd/>
        <w:spacing w:line="240" w:lineRule="auto"/>
        <w:ind w:left="3828"/>
        <w:jc w:val="center"/>
        <w:rPr>
          <w:rFonts w:ascii="Arial" w:eastAsia="Times New Roman" w:hAnsi="Arial"/>
          <w:b/>
          <w:sz w:val="20"/>
        </w:rPr>
      </w:pPr>
      <w:r w:rsidRPr="00283622">
        <w:rPr>
          <w:rFonts w:ascii="Arial" w:eastAsia="Times New Roman" w:hAnsi="Arial"/>
          <w:b/>
          <w:sz w:val="20"/>
        </w:rPr>
        <w:t>DYREKTOR GENERALNY</w:t>
      </w:r>
    </w:p>
    <w:p w:rsidR="00D251D3" w:rsidRPr="00283622" w:rsidP="00D251D3">
      <w:pPr>
        <w:widowControl/>
        <w:tabs>
          <w:tab w:val="center" w:pos="6096"/>
        </w:tabs>
        <w:autoSpaceDE/>
        <w:autoSpaceDN/>
        <w:adjustRightInd/>
        <w:spacing w:line="240" w:lineRule="auto"/>
        <w:ind w:left="3828"/>
        <w:jc w:val="center"/>
        <w:rPr>
          <w:rFonts w:ascii="Arial" w:eastAsia="Times New Roman" w:hAnsi="Arial"/>
          <w:b/>
          <w:sz w:val="20"/>
        </w:rPr>
      </w:pPr>
      <w:r w:rsidRPr="00283622">
        <w:rPr>
          <w:rFonts w:ascii="Arial" w:eastAsia="Times New Roman" w:hAnsi="Arial"/>
          <w:b/>
          <w:sz w:val="20"/>
        </w:rPr>
        <w:t>MINISTERSTWA EDUKACJI NARODOWEJ</w:t>
      </w:r>
    </w:p>
    <w:p w:rsidR="00D251D3" w:rsidRPr="00283622" w:rsidP="00D251D3">
      <w:pPr>
        <w:widowControl/>
        <w:tabs>
          <w:tab w:val="center" w:pos="6521"/>
        </w:tabs>
        <w:autoSpaceDE/>
        <w:autoSpaceDN/>
        <w:adjustRightInd/>
        <w:spacing w:before="120" w:line="240" w:lineRule="auto"/>
        <w:jc w:val="left"/>
        <w:rPr>
          <w:rFonts w:ascii="Arial" w:eastAsia="Times New Roman" w:hAnsi="Arial"/>
          <w:i/>
          <w:sz w:val="20"/>
        </w:rPr>
      </w:pPr>
      <w:r w:rsidRPr="00283622">
        <w:rPr>
          <w:rFonts w:ascii="Arial" w:eastAsia="Times New Roman" w:hAnsi="Arial"/>
          <w:sz w:val="20"/>
        </w:rPr>
        <w:tab/>
      </w:r>
      <w:r w:rsidRPr="00283622">
        <w:rPr>
          <w:rFonts w:ascii="Arial" w:eastAsia="Times New Roman" w:hAnsi="Arial"/>
          <w:i/>
          <w:sz w:val="20"/>
        </w:rPr>
        <w:t>/ – podpisano cyfrowo/</w:t>
      </w:r>
    </w:p>
    <w:p w:rsidR="00D251D3" w:rsidRPr="0086447D" w:rsidP="00D251D3">
      <w:pPr>
        <w:pStyle w:val="ROZDZODDZOZNoznaczenierozdziauluboddziau"/>
      </w:pPr>
    </w:p>
    <w:p w:rsidR="00D251D3" w:rsidRPr="0086447D" w:rsidP="00D251D3">
      <w:pPr>
        <w:pStyle w:val="ROZDZODDZOZNoznaczenierozdziauluboddziau"/>
      </w:pPr>
    </w:p>
    <w:p w:rsidR="00D251D3" w:rsidRPr="0086447D" w:rsidP="00D251D3">
      <w:pPr>
        <w:pStyle w:val="ROZDZODDZOZNoznaczenierozdziauluboddziau"/>
      </w:pPr>
    </w:p>
    <w:p w:rsidR="00D251D3" w:rsidRPr="0086447D" w:rsidP="00D251D3">
      <w:pPr>
        <w:pStyle w:val="ROZDZODDZOZNoznaczenierozdziauluboddziau"/>
      </w:pPr>
    </w:p>
    <w:p w:rsidR="00D251D3" w:rsidRPr="0086447D" w:rsidP="00D251D3">
      <w:pPr>
        <w:pStyle w:val="CZKSIGAoznaczenieiprzedmiotczcilubksigi"/>
      </w:pPr>
      <w:r w:rsidRPr="0086447D">
        <w:t>REGULAMIN ORGANIZACYJNY</w:t>
      </w:r>
    </w:p>
    <w:p w:rsidR="00D251D3" w:rsidRPr="009B6A6E" w:rsidP="00D251D3">
      <w:pPr>
        <w:pStyle w:val="ROZDZODDZOZNoznaczenierozdziauluboddziau"/>
      </w:pPr>
      <w:r w:rsidRPr="0086447D">
        <w:t>Ośrodka Rozwoju Polskiej Edukacji za Granicą</w:t>
      </w:r>
    </w:p>
    <w:p w:rsidR="00D251D3" w:rsidP="00D251D3">
      <w:pPr>
        <w:pStyle w:val="ARTartustawynprozporzdzenia"/>
      </w:pPr>
    </w:p>
    <w:p w:rsidR="00D251D3" w:rsidP="00D251D3">
      <w:pPr>
        <w:pStyle w:val="ARTartustawynprozporzdzenia"/>
      </w:pPr>
    </w:p>
    <w:p w:rsidR="00D251D3" w:rsidP="00D251D3">
      <w:pPr>
        <w:pStyle w:val="ARTartustawynprozporzdzenia"/>
      </w:pPr>
    </w:p>
    <w:p w:rsidR="00D251D3" w:rsidP="00D251D3">
      <w:pPr>
        <w:pStyle w:val="ARTartustawynprozporzdzenia"/>
      </w:pPr>
    </w:p>
    <w:p w:rsidR="00D251D3" w:rsidP="00D251D3">
      <w:pPr>
        <w:pStyle w:val="ARTartustawynprozporzdzenia"/>
      </w:pPr>
    </w:p>
    <w:p w:rsidR="00D251D3" w:rsidP="00D251D3">
      <w:pPr>
        <w:pStyle w:val="ARTartustawynprozporzdzenia"/>
      </w:pPr>
    </w:p>
    <w:p w:rsidR="00D251D3" w:rsidP="00D251D3">
      <w:pPr>
        <w:pStyle w:val="ARTartustawynprozporzdzenia"/>
      </w:pPr>
    </w:p>
    <w:p w:rsidR="00D251D3" w:rsidP="00D251D3">
      <w:pPr>
        <w:pStyle w:val="ARTartustawynprozporzdzenia"/>
      </w:pPr>
    </w:p>
    <w:p w:rsidR="00D251D3" w:rsidP="00D251D3">
      <w:pPr>
        <w:pStyle w:val="ARTartustawynprozporzdzenia"/>
      </w:pPr>
    </w:p>
    <w:p w:rsidR="00D251D3" w:rsidP="00D251D3">
      <w:pPr>
        <w:pStyle w:val="ARTartustawynprozporzdzenia"/>
      </w:pPr>
    </w:p>
    <w:p w:rsidR="00972193" w:rsidRPr="00972193" w:rsidP="00972193">
      <w:pPr>
        <w:pStyle w:val="ROZDZODDZOZNoznaczenierozdziauluboddziau"/>
        <w:rPr>
          <w:rFonts w:ascii="Lato" w:eastAsia="Calibri" w:hAnsi="Lato"/>
          <w:color w:val="000000" w:themeColor="text1"/>
          <w:sz w:val="21"/>
          <w:szCs w:val="21"/>
          <w:lang w:eastAsia="en-US"/>
        </w:rPr>
      </w:pPr>
      <w:r w:rsidRPr="00972193">
        <w:rPr>
          <w:rFonts w:ascii="Lato" w:eastAsia="Calibri" w:hAnsi="Lato"/>
          <w:color w:val="000000" w:themeColor="text1"/>
          <w:sz w:val="21"/>
          <w:szCs w:val="21"/>
          <w:lang w:eastAsia="en-US"/>
        </w:rPr>
        <w:t xml:space="preserve">Warszawa,  </w:t>
      </w:r>
      <w:bookmarkStart w:id="0" w:name="ezdDataPodpisu"/>
      <w:r w:rsidRPr="00972193">
        <w:rPr>
          <w:rFonts w:ascii="Lato" w:eastAsia="Calibri" w:hAnsi="Lato"/>
          <w:color w:val="000000" w:themeColor="text1"/>
          <w:sz w:val="21"/>
          <w:szCs w:val="21"/>
          <w:lang w:eastAsia="en-US"/>
        </w:rPr>
        <w:t>06 maja 2026</w:t>
      </w:r>
      <w:bookmarkEnd w:id="0"/>
      <w:r w:rsidRPr="00972193">
        <w:rPr>
          <w:rFonts w:ascii="Lato" w:eastAsia="Calibri" w:hAnsi="Lato"/>
          <w:color w:val="000000" w:themeColor="text1"/>
          <w:sz w:val="21"/>
          <w:szCs w:val="21"/>
          <w:lang w:eastAsia="en-US"/>
        </w:rPr>
        <w:t xml:space="preserve"> r.</w:t>
      </w:r>
    </w:p>
    <w:p w:rsidR="00D251D3" w:rsidRPr="00E266C7" w:rsidP="00D251D3">
      <w:pPr>
        <w:pStyle w:val="ROZDZODDZOZNoznaczenierozdziauluboddziau"/>
        <w:rPr>
          <w:color w:val="000000" w:themeColor="text1"/>
        </w:rPr>
      </w:pPr>
    </w:p>
    <w:p w:rsidR="00D251D3" w:rsidRPr="00E266C7" w:rsidP="00D251D3">
      <w:pPr>
        <w:widowControl/>
        <w:autoSpaceDE/>
        <w:autoSpaceDN/>
        <w:adjustRightInd/>
        <w:spacing w:after="200" w:line="276" w:lineRule="auto"/>
        <w:jc w:val="left"/>
        <w:rPr>
          <w:rFonts w:ascii="Times" w:hAnsi="Times"/>
          <w:color w:val="000000" w:themeColor="text1"/>
        </w:rPr>
      </w:pPr>
      <w:r w:rsidRPr="00E266C7">
        <w:rPr>
          <w:color w:val="000000" w:themeColor="text1"/>
        </w:rPr>
        <w:br w:type="page"/>
      </w:r>
    </w:p>
    <w:p w:rsidR="00D251D3" w:rsidRPr="000B115D" w:rsidP="00D251D3">
      <w:pPr>
        <w:pStyle w:val="ARTartustawynprozporzdzenia"/>
        <w:rPr>
          <w:rFonts w:ascii="Times New Roman" w:hAnsi="Times New Roman" w:cs="Times New Roman"/>
          <w:color w:val="000000" w:themeColor="text1"/>
          <w:szCs w:val="24"/>
        </w:rPr>
      </w:pPr>
      <w:r w:rsidRPr="000B115D">
        <w:rPr>
          <w:rStyle w:val="Ppogrubienie"/>
          <w:rFonts w:ascii="Times New Roman" w:hAnsi="Times New Roman" w:cs="Times New Roman"/>
          <w:color w:val="000000" w:themeColor="text1"/>
          <w:szCs w:val="24"/>
        </w:rPr>
        <w:t>§ 1.</w:t>
      </w:r>
      <w:r w:rsidRPr="000B115D">
        <w:rPr>
          <w:rFonts w:ascii="Times New Roman" w:hAnsi="Times New Roman" w:cs="Times New Roman"/>
          <w:color w:val="000000" w:themeColor="text1"/>
          <w:szCs w:val="24"/>
        </w:rPr>
        <w:t xml:space="preserve"> Regulamin Organizacyjny Ośrodka Rozwoju Polskiej Edukacji za Granicą, zwany dalej „regulaminem”, określa zasady wewnętrznej organizacji Ośrodka Rozwoju Polskiej Edukacji za Granicą, zwanego dalej „ORPEG”, schemat organizacyjny oraz szczegółowy zakres działania komórek organizacyjnych wchodzących w skład ORPEG. Zakres działania Polonijnego Centrum Nauczycielskiego w Lublinie, zwanego dalej „PCN”, wchodzącego w</w:t>
      </w:r>
      <w:r w:rsidR="00C736DE">
        <w:rPr>
          <w:rFonts w:ascii="Times New Roman" w:hAnsi="Times New Roman" w:cs="Times New Roman"/>
          <w:color w:val="000000" w:themeColor="text1"/>
          <w:szCs w:val="24"/>
        </w:rPr>
        <w:t> </w:t>
      </w:r>
      <w:r w:rsidRPr="000B115D">
        <w:rPr>
          <w:rFonts w:ascii="Times New Roman" w:hAnsi="Times New Roman" w:cs="Times New Roman"/>
          <w:color w:val="000000" w:themeColor="text1"/>
          <w:szCs w:val="24"/>
        </w:rPr>
        <w:t>skład ORPEG</w:t>
      </w:r>
      <w:r w:rsidR="00721574">
        <w:rPr>
          <w:rFonts w:ascii="Times New Roman" w:hAnsi="Times New Roman" w:cs="Times New Roman"/>
          <w:color w:val="000000" w:themeColor="text1"/>
          <w:szCs w:val="24"/>
        </w:rPr>
        <w:t>,</w:t>
      </w:r>
      <w:r w:rsidRPr="000B115D">
        <w:rPr>
          <w:rFonts w:ascii="Times New Roman" w:hAnsi="Times New Roman" w:cs="Times New Roman"/>
          <w:color w:val="000000" w:themeColor="text1"/>
          <w:szCs w:val="24"/>
        </w:rPr>
        <w:t xml:space="preserve"> określa </w:t>
      </w:r>
      <w:r w:rsidR="00641433">
        <w:rPr>
          <w:rFonts w:ascii="Times New Roman" w:hAnsi="Times New Roman" w:cs="Times New Roman"/>
          <w:color w:val="000000" w:themeColor="text1"/>
          <w:szCs w:val="24"/>
        </w:rPr>
        <w:t>s</w:t>
      </w:r>
      <w:r w:rsidRPr="000B115D" w:rsidR="00641433">
        <w:rPr>
          <w:rFonts w:ascii="Times New Roman" w:hAnsi="Times New Roman" w:cs="Times New Roman"/>
          <w:color w:val="000000" w:themeColor="text1"/>
          <w:szCs w:val="24"/>
        </w:rPr>
        <w:t>tatut</w:t>
      </w:r>
      <w:r w:rsidRPr="000B115D">
        <w:rPr>
          <w:rFonts w:ascii="Times New Roman" w:hAnsi="Times New Roman" w:cs="Times New Roman"/>
          <w:color w:val="000000" w:themeColor="text1"/>
          <w:szCs w:val="24"/>
        </w:rPr>
        <w:t>.</w:t>
      </w:r>
    </w:p>
    <w:p w:rsidR="00D251D3" w:rsidRPr="000B115D" w:rsidP="00D251D3">
      <w:pPr>
        <w:pStyle w:val="ARTartustawynprozporzdzenia"/>
        <w:rPr>
          <w:rFonts w:ascii="Times New Roman" w:hAnsi="Times New Roman" w:cs="Times New Roman"/>
          <w:szCs w:val="24"/>
        </w:rPr>
      </w:pPr>
      <w:r w:rsidRPr="000B115D">
        <w:rPr>
          <w:rStyle w:val="Ppogrubienie"/>
          <w:rFonts w:ascii="Times New Roman" w:hAnsi="Times New Roman" w:cs="Times New Roman"/>
          <w:color w:val="000000" w:themeColor="text1"/>
          <w:szCs w:val="24"/>
        </w:rPr>
        <w:t>§ 2.</w:t>
      </w:r>
      <w:r w:rsidRPr="000B115D">
        <w:rPr>
          <w:rFonts w:ascii="Times New Roman" w:hAnsi="Times New Roman" w:cs="Times New Roman"/>
          <w:color w:val="000000" w:themeColor="text1"/>
          <w:szCs w:val="24"/>
        </w:rPr>
        <w:t xml:space="preserve"> Ilekroć w regulaminie jest mowa o:</w:t>
      </w:r>
      <w:r w:rsidRPr="000B115D">
        <w:rPr>
          <w:rFonts w:ascii="Times New Roman" w:hAnsi="Times New Roman" w:cs="Times New Roman"/>
          <w:szCs w:val="24"/>
        </w:rPr>
        <w:tab/>
      </w:r>
    </w:p>
    <w:p w:rsidR="00D251D3" w:rsidRPr="000B115D" w:rsidP="00D251D3">
      <w:pPr>
        <w:pStyle w:val="PKTpunkt"/>
        <w:rPr>
          <w:rFonts w:ascii="Times New Roman" w:hAnsi="Times New Roman" w:cs="Times New Roman"/>
          <w:color w:val="000000" w:themeColor="text1"/>
          <w:szCs w:val="24"/>
        </w:rPr>
      </w:pPr>
      <w:r w:rsidRPr="000B115D">
        <w:rPr>
          <w:rFonts w:ascii="Times New Roman" w:hAnsi="Times New Roman" w:cs="Times New Roman"/>
          <w:color w:val="000000" w:themeColor="text1"/>
          <w:szCs w:val="24"/>
        </w:rPr>
        <w:t>1)</w:t>
      </w:r>
      <w:r w:rsidRPr="000B115D">
        <w:rPr>
          <w:rFonts w:ascii="Times New Roman" w:hAnsi="Times New Roman" w:cs="Times New Roman"/>
          <w:color w:val="000000" w:themeColor="text1"/>
          <w:szCs w:val="24"/>
        </w:rPr>
        <w:tab/>
      </w:r>
      <w:r w:rsidR="00697DC1">
        <w:rPr>
          <w:rFonts w:ascii="Times New Roman" w:hAnsi="Times New Roman" w:cs="Times New Roman"/>
          <w:color w:val="000000" w:themeColor="text1"/>
          <w:szCs w:val="24"/>
        </w:rPr>
        <w:t>s</w:t>
      </w:r>
      <w:r w:rsidRPr="000B115D" w:rsidR="00697DC1">
        <w:rPr>
          <w:rFonts w:ascii="Times New Roman" w:hAnsi="Times New Roman" w:cs="Times New Roman"/>
          <w:color w:val="000000" w:themeColor="text1"/>
          <w:szCs w:val="24"/>
        </w:rPr>
        <w:t xml:space="preserve">tatucie </w:t>
      </w:r>
      <w:r w:rsidR="0037437A">
        <w:rPr>
          <w:rFonts w:ascii="Times New Roman" w:hAnsi="Times New Roman" w:cs="Times New Roman"/>
          <w:color w:val="000000" w:themeColor="text1"/>
          <w:szCs w:val="24"/>
        </w:rPr>
        <w:t>–</w:t>
      </w:r>
      <w:r w:rsidRPr="000B115D">
        <w:rPr>
          <w:rFonts w:ascii="Times New Roman" w:hAnsi="Times New Roman" w:cs="Times New Roman"/>
          <w:color w:val="000000" w:themeColor="text1"/>
          <w:szCs w:val="24"/>
        </w:rPr>
        <w:t xml:space="preserve"> należy przez to rozumieć </w:t>
      </w:r>
      <w:r w:rsidR="00D11CA7">
        <w:rPr>
          <w:rFonts w:ascii="Times New Roman" w:hAnsi="Times New Roman" w:cs="Times New Roman"/>
          <w:color w:val="000000" w:themeColor="text1"/>
          <w:szCs w:val="24"/>
        </w:rPr>
        <w:t>s</w:t>
      </w:r>
      <w:r w:rsidRPr="000B115D" w:rsidR="00D11CA7">
        <w:rPr>
          <w:rFonts w:ascii="Times New Roman" w:hAnsi="Times New Roman" w:cs="Times New Roman"/>
          <w:color w:val="000000" w:themeColor="text1"/>
          <w:szCs w:val="24"/>
        </w:rPr>
        <w:t xml:space="preserve">tatut </w:t>
      </w:r>
      <w:r w:rsidRPr="000B115D">
        <w:rPr>
          <w:rFonts w:ascii="Times New Roman" w:hAnsi="Times New Roman" w:cs="Times New Roman"/>
          <w:color w:val="000000" w:themeColor="text1"/>
          <w:szCs w:val="24"/>
        </w:rPr>
        <w:t>ORPEG, nadany zarządzeniem Ministra Edukacji i Nauki z dnia 16 marca 2023 r. w sprawie statutu Ośrodk</w:t>
      </w:r>
      <w:r w:rsidR="0037437A">
        <w:rPr>
          <w:rFonts w:ascii="Times New Roman" w:hAnsi="Times New Roman" w:cs="Times New Roman"/>
          <w:color w:val="000000" w:themeColor="text1"/>
          <w:szCs w:val="24"/>
        </w:rPr>
        <w:t>a</w:t>
      </w:r>
      <w:r w:rsidRPr="000B115D">
        <w:rPr>
          <w:rFonts w:ascii="Times New Roman" w:hAnsi="Times New Roman" w:cs="Times New Roman"/>
          <w:color w:val="000000" w:themeColor="text1"/>
          <w:szCs w:val="24"/>
        </w:rPr>
        <w:t xml:space="preserve"> Rozwoju Polskiej Edukacji za Granicą (Dz. Urz. </w:t>
      </w:r>
      <w:r w:rsidRPr="000B115D">
        <w:rPr>
          <w:rFonts w:ascii="Times New Roman" w:hAnsi="Times New Roman" w:cs="Times New Roman"/>
          <w:color w:val="000000" w:themeColor="text1"/>
          <w:szCs w:val="24"/>
        </w:rPr>
        <w:t>MEiN</w:t>
      </w:r>
      <w:r w:rsidRPr="000B115D">
        <w:rPr>
          <w:rFonts w:ascii="Times New Roman" w:hAnsi="Times New Roman" w:cs="Times New Roman"/>
          <w:color w:val="000000" w:themeColor="text1"/>
          <w:szCs w:val="24"/>
        </w:rPr>
        <w:t xml:space="preserve"> poz. 23</w:t>
      </w:r>
      <w:r w:rsidR="0037437A">
        <w:rPr>
          <w:rFonts w:ascii="Times New Roman" w:hAnsi="Times New Roman" w:cs="Times New Roman"/>
          <w:color w:val="000000" w:themeColor="text1"/>
          <w:szCs w:val="24"/>
        </w:rPr>
        <w:t xml:space="preserve"> oraz</w:t>
      </w:r>
      <w:r w:rsidRPr="000B115D">
        <w:rPr>
          <w:rFonts w:ascii="Times New Roman" w:hAnsi="Times New Roman" w:cs="Times New Roman"/>
          <w:color w:val="000000" w:themeColor="text1"/>
          <w:szCs w:val="24"/>
        </w:rPr>
        <w:t xml:space="preserve"> Dz. Urz. ME z 2025 r. poz.</w:t>
      </w:r>
      <w:r w:rsidR="0037437A">
        <w:rPr>
          <w:rFonts w:ascii="Times New Roman" w:hAnsi="Times New Roman" w:cs="Times New Roman"/>
          <w:color w:val="000000" w:themeColor="text1"/>
          <w:szCs w:val="24"/>
        </w:rPr>
        <w:t xml:space="preserve"> </w:t>
      </w:r>
      <w:r w:rsidRPr="000B115D">
        <w:rPr>
          <w:rFonts w:ascii="Times New Roman" w:hAnsi="Times New Roman" w:cs="Times New Roman"/>
          <w:color w:val="000000" w:themeColor="text1"/>
          <w:szCs w:val="24"/>
        </w:rPr>
        <w:t>58);</w:t>
      </w:r>
    </w:p>
    <w:p w:rsidR="00D251D3" w:rsidRPr="000B115D" w:rsidP="00D251D3">
      <w:pPr>
        <w:pStyle w:val="PKTpunkt"/>
        <w:rPr>
          <w:rFonts w:ascii="Times New Roman" w:hAnsi="Times New Roman" w:cs="Times New Roman"/>
          <w:color w:val="000000" w:themeColor="text1"/>
          <w:szCs w:val="24"/>
        </w:rPr>
      </w:pPr>
      <w:r w:rsidRPr="000B115D">
        <w:rPr>
          <w:rFonts w:ascii="Times New Roman" w:hAnsi="Times New Roman" w:cs="Times New Roman"/>
          <w:color w:val="000000" w:themeColor="text1"/>
          <w:szCs w:val="24"/>
        </w:rPr>
        <w:t>2)</w:t>
      </w:r>
      <w:r w:rsidRPr="000B115D">
        <w:rPr>
          <w:rFonts w:ascii="Times New Roman" w:hAnsi="Times New Roman" w:cs="Times New Roman"/>
          <w:color w:val="000000" w:themeColor="text1"/>
          <w:szCs w:val="24"/>
        </w:rPr>
        <w:tab/>
      </w:r>
      <w:r w:rsidR="00697DC1">
        <w:rPr>
          <w:rFonts w:ascii="Times New Roman" w:hAnsi="Times New Roman" w:cs="Times New Roman"/>
          <w:color w:val="000000" w:themeColor="text1"/>
          <w:szCs w:val="24"/>
        </w:rPr>
        <w:t>d</w:t>
      </w:r>
      <w:r w:rsidRPr="000B115D" w:rsidR="00697DC1">
        <w:rPr>
          <w:rFonts w:ascii="Times New Roman" w:hAnsi="Times New Roman" w:cs="Times New Roman"/>
          <w:color w:val="000000" w:themeColor="text1"/>
          <w:szCs w:val="24"/>
        </w:rPr>
        <w:t xml:space="preserve">yrektorze </w:t>
      </w:r>
      <w:r w:rsidR="00E628D1">
        <w:rPr>
          <w:rFonts w:ascii="Times New Roman" w:hAnsi="Times New Roman" w:cs="Times New Roman"/>
          <w:color w:val="000000" w:themeColor="text1"/>
          <w:szCs w:val="24"/>
        </w:rPr>
        <w:t>–</w:t>
      </w:r>
      <w:r w:rsidRPr="000B115D">
        <w:rPr>
          <w:rFonts w:ascii="Times New Roman" w:hAnsi="Times New Roman" w:cs="Times New Roman"/>
          <w:color w:val="000000" w:themeColor="text1"/>
          <w:szCs w:val="24"/>
        </w:rPr>
        <w:t xml:space="preserve"> należy przez to rozumieć </w:t>
      </w:r>
      <w:r w:rsidR="00697DC1">
        <w:rPr>
          <w:rFonts w:ascii="Times New Roman" w:hAnsi="Times New Roman" w:cs="Times New Roman"/>
          <w:color w:val="000000" w:themeColor="text1"/>
          <w:szCs w:val="24"/>
        </w:rPr>
        <w:t>d</w:t>
      </w:r>
      <w:r w:rsidRPr="000B115D" w:rsidR="00697DC1">
        <w:rPr>
          <w:rFonts w:ascii="Times New Roman" w:hAnsi="Times New Roman" w:cs="Times New Roman"/>
          <w:color w:val="000000" w:themeColor="text1"/>
          <w:szCs w:val="24"/>
        </w:rPr>
        <w:t xml:space="preserve">yrektora </w:t>
      </w:r>
      <w:r w:rsidRPr="000B115D">
        <w:rPr>
          <w:rFonts w:ascii="Times New Roman" w:hAnsi="Times New Roman" w:cs="Times New Roman"/>
          <w:color w:val="000000" w:themeColor="text1"/>
          <w:szCs w:val="24"/>
        </w:rPr>
        <w:t xml:space="preserve">ORPEG lub pracownika ORPEG, któremu powierzono pełnienie obowiązków </w:t>
      </w:r>
      <w:r w:rsidR="00697DC1">
        <w:rPr>
          <w:rFonts w:ascii="Times New Roman" w:hAnsi="Times New Roman" w:cs="Times New Roman"/>
          <w:color w:val="000000" w:themeColor="text1"/>
          <w:szCs w:val="24"/>
        </w:rPr>
        <w:t>d</w:t>
      </w:r>
      <w:r w:rsidRPr="000B115D" w:rsidR="00697DC1">
        <w:rPr>
          <w:rFonts w:ascii="Times New Roman" w:hAnsi="Times New Roman" w:cs="Times New Roman"/>
          <w:color w:val="000000" w:themeColor="text1"/>
          <w:szCs w:val="24"/>
        </w:rPr>
        <w:t>yrektora</w:t>
      </w:r>
      <w:r w:rsidR="00641433">
        <w:rPr>
          <w:rFonts w:ascii="Times New Roman" w:hAnsi="Times New Roman" w:cs="Times New Roman"/>
          <w:color w:val="000000" w:themeColor="text1"/>
          <w:szCs w:val="24"/>
        </w:rPr>
        <w:t xml:space="preserve"> ORPEG</w:t>
      </w:r>
      <w:r w:rsidRPr="000B115D">
        <w:rPr>
          <w:rFonts w:ascii="Times New Roman" w:hAnsi="Times New Roman" w:cs="Times New Roman"/>
          <w:color w:val="000000" w:themeColor="text1"/>
          <w:szCs w:val="24"/>
        </w:rPr>
        <w:t>;</w:t>
      </w:r>
    </w:p>
    <w:p w:rsidR="00D251D3" w:rsidRPr="000B115D" w:rsidP="00D251D3">
      <w:pPr>
        <w:pStyle w:val="PKTpunkt"/>
        <w:rPr>
          <w:rFonts w:ascii="Times New Roman" w:hAnsi="Times New Roman" w:cs="Times New Roman"/>
          <w:color w:val="000000" w:themeColor="text1"/>
          <w:szCs w:val="24"/>
        </w:rPr>
      </w:pPr>
      <w:r w:rsidRPr="000B115D">
        <w:rPr>
          <w:rFonts w:ascii="Times New Roman" w:hAnsi="Times New Roman" w:cs="Times New Roman"/>
          <w:color w:val="000000" w:themeColor="text1"/>
          <w:szCs w:val="24"/>
        </w:rPr>
        <w:t>3)</w:t>
      </w:r>
      <w:r w:rsidRPr="000B115D">
        <w:rPr>
          <w:rFonts w:ascii="Times New Roman" w:hAnsi="Times New Roman" w:cs="Times New Roman"/>
          <w:color w:val="000000" w:themeColor="text1"/>
          <w:szCs w:val="24"/>
        </w:rPr>
        <w:tab/>
      </w:r>
      <w:r w:rsidR="00697DC1">
        <w:rPr>
          <w:rFonts w:ascii="Times New Roman" w:hAnsi="Times New Roman" w:cs="Times New Roman"/>
          <w:color w:val="000000" w:themeColor="text1"/>
          <w:szCs w:val="24"/>
        </w:rPr>
        <w:t>w</w:t>
      </w:r>
      <w:r w:rsidRPr="000B115D" w:rsidR="00697DC1">
        <w:rPr>
          <w:rFonts w:ascii="Times New Roman" w:hAnsi="Times New Roman" w:cs="Times New Roman"/>
          <w:color w:val="000000" w:themeColor="text1"/>
          <w:szCs w:val="24"/>
        </w:rPr>
        <w:t xml:space="preserve">icedyrektorze </w:t>
      </w:r>
      <w:r w:rsidRPr="000B115D">
        <w:rPr>
          <w:rFonts w:ascii="Times New Roman" w:hAnsi="Times New Roman" w:cs="Times New Roman"/>
          <w:color w:val="000000" w:themeColor="text1"/>
          <w:szCs w:val="24"/>
        </w:rPr>
        <w:t xml:space="preserve">– należy przez to rozumieć </w:t>
      </w:r>
      <w:r w:rsidR="00697DC1">
        <w:rPr>
          <w:rFonts w:ascii="Times New Roman" w:hAnsi="Times New Roman" w:cs="Times New Roman"/>
          <w:color w:val="000000" w:themeColor="text1"/>
          <w:szCs w:val="24"/>
        </w:rPr>
        <w:t>w</w:t>
      </w:r>
      <w:r w:rsidRPr="000B115D" w:rsidR="00697DC1">
        <w:rPr>
          <w:rFonts w:ascii="Times New Roman" w:hAnsi="Times New Roman" w:cs="Times New Roman"/>
          <w:color w:val="000000" w:themeColor="text1"/>
          <w:szCs w:val="24"/>
        </w:rPr>
        <w:t xml:space="preserve">icedyrektora </w:t>
      </w:r>
      <w:r w:rsidRPr="000B115D">
        <w:rPr>
          <w:rFonts w:ascii="Times New Roman" w:hAnsi="Times New Roman" w:cs="Times New Roman"/>
          <w:color w:val="000000" w:themeColor="text1"/>
          <w:szCs w:val="24"/>
        </w:rPr>
        <w:t xml:space="preserve">ORPEG lub pracownika ORPEG, któremu powierzono pełnienie obowiązków </w:t>
      </w:r>
      <w:r w:rsidR="00697DC1">
        <w:rPr>
          <w:rFonts w:ascii="Times New Roman" w:hAnsi="Times New Roman" w:cs="Times New Roman"/>
          <w:color w:val="000000" w:themeColor="text1"/>
          <w:szCs w:val="24"/>
        </w:rPr>
        <w:t>w</w:t>
      </w:r>
      <w:r w:rsidRPr="000B115D" w:rsidR="00697DC1">
        <w:rPr>
          <w:rFonts w:ascii="Times New Roman" w:hAnsi="Times New Roman" w:cs="Times New Roman"/>
          <w:color w:val="000000" w:themeColor="text1"/>
          <w:szCs w:val="24"/>
        </w:rPr>
        <w:t>icedyrektora</w:t>
      </w:r>
      <w:r w:rsidR="00641433">
        <w:rPr>
          <w:rFonts w:ascii="Times New Roman" w:hAnsi="Times New Roman" w:cs="Times New Roman"/>
          <w:color w:val="000000" w:themeColor="text1"/>
          <w:szCs w:val="24"/>
        </w:rPr>
        <w:t xml:space="preserve"> ORPEG</w:t>
      </w:r>
      <w:r w:rsidRPr="000B115D">
        <w:rPr>
          <w:rFonts w:ascii="Times New Roman" w:hAnsi="Times New Roman" w:cs="Times New Roman"/>
          <w:color w:val="000000" w:themeColor="text1"/>
          <w:szCs w:val="24"/>
        </w:rPr>
        <w:t>;</w:t>
      </w:r>
    </w:p>
    <w:p w:rsidR="00D251D3" w:rsidRPr="000B115D" w:rsidP="00D251D3">
      <w:pPr>
        <w:pStyle w:val="PKTpunkt"/>
        <w:rPr>
          <w:rFonts w:ascii="Times New Roman" w:hAnsi="Times New Roman" w:cs="Times New Roman"/>
          <w:color w:val="000000" w:themeColor="text1"/>
          <w:szCs w:val="24"/>
        </w:rPr>
      </w:pPr>
      <w:r w:rsidRPr="000B115D">
        <w:rPr>
          <w:rFonts w:ascii="Times New Roman" w:hAnsi="Times New Roman" w:cs="Times New Roman"/>
          <w:color w:val="000000" w:themeColor="text1"/>
          <w:szCs w:val="24"/>
        </w:rPr>
        <w:t>4)</w:t>
      </w:r>
      <w:r w:rsidRPr="000B115D">
        <w:rPr>
          <w:rFonts w:ascii="Times New Roman" w:hAnsi="Times New Roman" w:cs="Times New Roman"/>
          <w:color w:val="000000" w:themeColor="text1"/>
          <w:szCs w:val="24"/>
        </w:rPr>
        <w:tab/>
        <w:t>szkołach w Polsce – należy przez to rozumieć Szkołę Podstawową im. Komisji Edukacji Narodowej w Warszawie i Liceum Ogólnokształcące im. Komisji Edukacji Narodowej w</w:t>
      </w:r>
      <w:r w:rsidR="00325E60">
        <w:rPr>
          <w:rFonts w:ascii="Times New Roman" w:hAnsi="Times New Roman" w:cs="Times New Roman"/>
          <w:color w:val="000000" w:themeColor="text1"/>
          <w:szCs w:val="24"/>
        </w:rPr>
        <w:t> </w:t>
      </w:r>
      <w:r w:rsidRPr="000B115D">
        <w:rPr>
          <w:rFonts w:ascii="Times New Roman" w:hAnsi="Times New Roman" w:cs="Times New Roman"/>
          <w:color w:val="000000" w:themeColor="text1"/>
          <w:szCs w:val="24"/>
        </w:rPr>
        <w:t>Warszawie, o których mowa w art. 8 ust. 5 pkt 2 lit. c ustawy z dnia 14 grudnia 2016 r. – Prawo oświatowe (Dz. U. z 2025 r. poz. 1043,</w:t>
      </w:r>
      <w:r w:rsidR="00697DC1">
        <w:rPr>
          <w:rFonts w:ascii="Times New Roman" w:hAnsi="Times New Roman" w:cs="Times New Roman"/>
          <w:color w:val="000000" w:themeColor="text1"/>
          <w:szCs w:val="24"/>
        </w:rPr>
        <w:t xml:space="preserve"> z </w:t>
      </w:r>
      <w:r w:rsidR="00697DC1">
        <w:rPr>
          <w:rFonts w:ascii="Times New Roman" w:hAnsi="Times New Roman" w:cs="Times New Roman"/>
          <w:color w:val="000000" w:themeColor="text1"/>
          <w:szCs w:val="24"/>
        </w:rPr>
        <w:t>późn</w:t>
      </w:r>
      <w:r w:rsidR="00697DC1">
        <w:rPr>
          <w:rFonts w:ascii="Times New Roman" w:hAnsi="Times New Roman" w:cs="Times New Roman"/>
          <w:color w:val="000000" w:themeColor="text1"/>
          <w:szCs w:val="24"/>
        </w:rPr>
        <w:t>. zm.</w:t>
      </w:r>
      <w:r>
        <w:rPr>
          <w:rStyle w:val="FootnoteReference"/>
          <w:rFonts w:ascii="Times New Roman" w:hAnsi="Times New Roman"/>
          <w:color w:val="000000" w:themeColor="text1"/>
          <w:szCs w:val="24"/>
        </w:rPr>
        <w:footnoteReference w:customMarkFollows="1" w:id="2"/>
        <w:t xml:space="preserve">1)</w:t>
      </w:r>
      <w:r w:rsidRPr="000B115D">
        <w:rPr>
          <w:rFonts w:ascii="Times New Roman" w:hAnsi="Times New Roman" w:cs="Times New Roman"/>
          <w:color w:val="000000" w:themeColor="text1"/>
          <w:szCs w:val="24"/>
        </w:rPr>
        <w:t>);</w:t>
      </w:r>
    </w:p>
    <w:p w:rsidR="00D251D3" w:rsidRPr="000B115D" w:rsidP="00D251D3">
      <w:pPr>
        <w:pStyle w:val="PKTpunkt"/>
        <w:rPr>
          <w:rFonts w:ascii="Times New Roman" w:hAnsi="Times New Roman" w:cs="Times New Roman"/>
          <w:color w:val="000000" w:themeColor="text1"/>
          <w:szCs w:val="24"/>
        </w:rPr>
      </w:pPr>
      <w:r w:rsidRPr="000B115D">
        <w:rPr>
          <w:rFonts w:ascii="Times New Roman" w:hAnsi="Times New Roman" w:cs="Times New Roman"/>
          <w:color w:val="000000" w:themeColor="text1"/>
          <w:szCs w:val="24"/>
        </w:rPr>
        <w:t>5)</w:t>
      </w:r>
      <w:r w:rsidRPr="000B115D">
        <w:rPr>
          <w:rFonts w:ascii="Times New Roman" w:hAnsi="Times New Roman" w:cs="Times New Roman"/>
          <w:color w:val="000000" w:themeColor="text1"/>
          <w:szCs w:val="24"/>
        </w:rPr>
        <w:tab/>
        <w:t>szkołach polskich – należy przez to rozumieć szkoły, o których mowa w art. 8 ust. 5 pkt 1 lit. a ustawy z dnia 14 grudnia 2016 r. – Prawo oświatowe;</w:t>
      </w:r>
    </w:p>
    <w:p w:rsidR="00D251D3" w:rsidRPr="000B115D" w:rsidP="00D251D3">
      <w:pPr>
        <w:pStyle w:val="PKTpunkt"/>
        <w:rPr>
          <w:rFonts w:ascii="Times New Roman" w:hAnsi="Times New Roman" w:cs="Times New Roman"/>
          <w:color w:val="000000" w:themeColor="text1"/>
          <w:szCs w:val="24"/>
        </w:rPr>
      </w:pPr>
      <w:r w:rsidRPr="000B115D">
        <w:rPr>
          <w:rFonts w:ascii="Times New Roman" w:hAnsi="Times New Roman" w:cs="Times New Roman"/>
          <w:color w:val="000000" w:themeColor="text1"/>
          <w:szCs w:val="24"/>
        </w:rPr>
        <w:t>6)</w:t>
      </w:r>
      <w:r w:rsidRPr="000B115D">
        <w:rPr>
          <w:rFonts w:ascii="Times New Roman" w:hAnsi="Times New Roman" w:cs="Times New Roman"/>
          <w:color w:val="000000" w:themeColor="text1"/>
          <w:szCs w:val="24"/>
        </w:rPr>
        <w:tab/>
        <w:t>szkołach – należy przez to rozumieć szkoły w Polsce i szkoły polskie;</w:t>
      </w:r>
    </w:p>
    <w:p w:rsidR="00D251D3" w:rsidRPr="000B115D" w:rsidP="00D251D3">
      <w:pPr>
        <w:pStyle w:val="PKTpunkt"/>
        <w:rPr>
          <w:rStyle w:val="Ppogrubienie"/>
          <w:rFonts w:ascii="Times New Roman" w:hAnsi="Times New Roman" w:cs="Times New Roman"/>
          <w:color w:val="000000" w:themeColor="text1"/>
          <w:szCs w:val="24"/>
        </w:rPr>
      </w:pPr>
      <w:r w:rsidRPr="000B115D">
        <w:rPr>
          <w:rFonts w:ascii="Times New Roman" w:hAnsi="Times New Roman" w:cs="Times New Roman"/>
          <w:color w:val="000000" w:themeColor="text1"/>
          <w:szCs w:val="24"/>
        </w:rPr>
        <w:t>7)</w:t>
      </w:r>
      <w:r w:rsidRPr="000B115D">
        <w:rPr>
          <w:rFonts w:ascii="Times New Roman" w:hAnsi="Times New Roman" w:cs="Times New Roman"/>
          <w:color w:val="000000" w:themeColor="text1"/>
          <w:szCs w:val="24"/>
        </w:rPr>
        <w:tab/>
        <w:t>komórkach organizacyjnych – należy przez to rozumieć kierownika gospodarczego, wydziały, samodzielne stanowiska i Sekretariat, wchodzące w skład ORPEG.</w:t>
      </w:r>
    </w:p>
    <w:p w:rsidR="00D251D3" w:rsidRPr="000B115D" w:rsidP="00D251D3">
      <w:pPr>
        <w:pStyle w:val="ARTartustawynprozporzdzenia"/>
        <w:rPr>
          <w:rFonts w:ascii="Times New Roman" w:hAnsi="Times New Roman" w:cs="Times New Roman"/>
          <w:color w:val="000000" w:themeColor="text1"/>
          <w:szCs w:val="24"/>
        </w:rPr>
      </w:pPr>
      <w:r w:rsidRPr="000B115D">
        <w:rPr>
          <w:rStyle w:val="Ppogrubienie"/>
          <w:rFonts w:ascii="Times New Roman" w:hAnsi="Times New Roman" w:cs="Times New Roman"/>
          <w:color w:val="000000" w:themeColor="text1"/>
          <w:szCs w:val="24"/>
        </w:rPr>
        <w:t>§ 3.</w:t>
      </w:r>
      <w:r w:rsidRPr="000B115D">
        <w:rPr>
          <w:rFonts w:ascii="Times New Roman" w:hAnsi="Times New Roman" w:cs="Times New Roman"/>
          <w:color w:val="000000" w:themeColor="text1"/>
          <w:szCs w:val="24"/>
        </w:rPr>
        <w:t xml:space="preserve"> 1. Dyrektor realizuje zadania ORPEG w ramach posiadanych środków, przy pomocy wicedyrektorów i pracowników poszczególnych komórek organizacyjnych.</w:t>
      </w:r>
    </w:p>
    <w:p w:rsidR="00D251D3" w:rsidRPr="000B115D" w:rsidP="00D251D3">
      <w:pPr>
        <w:pStyle w:val="USTustnpkodeksu"/>
        <w:rPr>
          <w:rFonts w:ascii="Times New Roman" w:hAnsi="Times New Roman" w:cs="Times New Roman"/>
          <w:color w:val="000000" w:themeColor="text1"/>
          <w:szCs w:val="24"/>
        </w:rPr>
      </w:pPr>
      <w:r w:rsidRPr="000B115D">
        <w:rPr>
          <w:rFonts w:ascii="Times New Roman" w:hAnsi="Times New Roman" w:cs="Times New Roman"/>
          <w:color w:val="000000" w:themeColor="text1"/>
          <w:szCs w:val="24"/>
        </w:rPr>
        <w:t xml:space="preserve">2. Szczegółowy zakres zadań </w:t>
      </w:r>
      <w:r w:rsidR="00697DC1">
        <w:rPr>
          <w:rFonts w:ascii="Times New Roman" w:hAnsi="Times New Roman" w:cs="Times New Roman"/>
          <w:color w:val="000000" w:themeColor="text1"/>
          <w:szCs w:val="24"/>
        </w:rPr>
        <w:t>d</w:t>
      </w:r>
      <w:r w:rsidRPr="000B115D" w:rsidR="00697DC1">
        <w:rPr>
          <w:rFonts w:ascii="Times New Roman" w:hAnsi="Times New Roman" w:cs="Times New Roman"/>
          <w:color w:val="000000" w:themeColor="text1"/>
          <w:szCs w:val="24"/>
        </w:rPr>
        <w:t xml:space="preserve">yrektora </w:t>
      </w:r>
      <w:r w:rsidRPr="000B115D">
        <w:rPr>
          <w:rFonts w:ascii="Times New Roman" w:hAnsi="Times New Roman" w:cs="Times New Roman"/>
          <w:color w:val="000000" w:themeColor="text1"/>
          <w:szCs w:val="24"/>
        </w:rPr>
        <w:t xml:space="preserve">określa </w:t>
      </w:r>
      <w:r w:rsidR="00697DC1">
        <w:rPr>
          <w:rFonts w:ascii="Times New Roman" w:hAnsi="Times New Roman" w:cs="Times New Roman"/>
          <w:color w:val="000000" w:themeColor="text1"/>
          <w:szCs w:val="24"/>
        </w:rPr>
        <w:t>s</w:t>
      </w:r>
      <w:r w:rsidRPr="000B115D" w:rsidR="00697DC1">
        <w:rPr>
          <w:rFonts w:ascii="Times New Roman" w:hAnsi="Times New Roman" w:cs="Times New Roman"/>
          <w:color w:val="000000" w:themeColor="text1"/>
          <w:szCs w:val="24"/>
        </w:rPr>
        <w:t>tatut</w:t>
      </w:r>
      <w:r w:rsidRPr="000B115D">
        <w:rPr>
          <w:rFonts w:ascii="Times New Roman" w:hAnsi="Times New Roman" w:cs="Times New Roman"/>
          <w:color w:val="000000" w:themeColor="text1"/>
          <w:szCs w:val="24"/>
        </w:rPr>
        <w:t>.</w:t>
      </w:r>
    </w:p>
    <w:p w:rsidR="00D251D3" w:rsidRPr="000B115D" w:rsidP="00D251D3">
      <w:pPr>
        <w:pStyle w:val="USTustnpkodeksu"/>
        <w:rPr>
          <w:rFonts w:ascii="Times New Roman" w:hAnsi="Times New Roman" w:cs="Times New Roman"/>
          <w:color w:val="000000" w:themeColor="text1"/>
          <w:szCs w:val="24"/>
        </w:rPr>
      </w:pPr>
      <w:r w:rsidRPr="000B115D">
        <w:rPr>
          <w:rFonts w:ascii="Times New Roman" w:hAnsi="Times New Roman" w:cs="Times New Roman"/>
          <w:color w:val="000000" w:themeColor="text1"/>
          <w:szCs w:val="24"/>
        </w:rPr>
        <w:t xml:space="preserve">3. Dyrektor koordynuje realizację zadań wynikających z: </w:t>
      </w:r>
    </w:p>
    <w:p w:rsidR="00D251D3" w:rsidRPr="000B115D" w:rsidP="00D251D3">
      <w:pPr>
        <w:pStyle w:val="PKTpunkt"/>
        <w:rPr>
          <w:rFonts w:ascii="Times New Roman" w:hAnsi="Times New Roman" w:cs="Times New Roman"/>
          <w:color w:val="000000" w:themeColor="text1"/>
          <w:szCs w:val="24"/>
        </w:rPr>
      </w:pPr>
      <w:r w:rsidRPr="000B115D">
        <w:rPr>
          <w:rFonts w:ascii="Times New Roman" w:hAnsi="Times New Roman" w:cs="Times New Roman"/>
          <w:color w:val="000000" w:themeColor="text1"/>
          <w:szCs w:val="24"/>
        </w:rPr>
        <w:t>1)</w:t>
      </w:r>
      <w:r w:rsidRPr="000B115D">
        <w:rPr>
          <w:rFonts w:ascii="Times New Roman" w:hAnsi="Times New Roman" w:cs="Times New Roman"/>
          <w:color w:val="000000" w:themeColor="text1"/>
          <w:szCs w:val="24"/>
        </w:rPr>
        <w:tab/>
        <w:t>ustawy z dnia 11 marca 2022 r. o obronie Ojczyzny (Dz. U. z 2025 r. poz. 825, 1014 i</w:t>
      </w:r>
      <w:r w:rsidR="00C736DE">
        <w:rPr>
          <w:rFonts w:ascii="Times New Roman" w:hAnsi="Times New Roman" w:cs="Times New Roman"/>
          <w:color w:val="000000" w:themeColor="text1"/>
          <w:szCs w:val="24"/>
        </w:rPr>
        <w:t> </w:t>
      </w:r>
      <w:r w:rsidRPr="000B115D">
        <w:rPr>
          <w:rFonts w:ascii="Times New Roman" w:hAnsi="Times New Roman" w:cs="Times New Roman"/>
          <w:color w:val="000000" w:themeColor="text1"/>
          <w:szCs w:val="24"/>
        </w:rPr>
        <w:t xml:space="preserve">1080 oraz z 2026 r. poz. 26 i 426); </w:t>
      </w:r>
    </w:p>
    <w:p w:rsidR="00D251D3" w:rsidRPr="000B115D" w:rsidP="00D251D3">
      <w:pPr>
        <w:pStyle w:val="PKTpunkt"/>
        <w:rPr>
          <w:rFonts w:ascii="Times New Roman" w:hAnsi="Times New Roman" w:cs="Times New Roman"/>
          <w:color w:val="000000" w:themeColor="text1"/>
          <w:szCs w:val="24"/>
        </w:rPr>
      </w:pPr>
      <w:r w:rsidRPr="000B115D">
        <w:rPr>
          <w:rFonts w:ascii="Times New Roman" w:hAnsi="Times New Roman" w:cs="Times New Roman"/>
          <w:color w:val="000000" w:themeColor="text1"/>
          <w:szCs w:val="24"/>
        </w:rPr>
        <w:t>2)</w:t>
      </w:r>
      <w:r w:rsidRPr="000B115D">
        <w:rPr>
          <w:rFonts w:ascii="Times New Roman" w:hAnsi="Times New Roman" w:cs="Times New Roman"/>
          <w:color w:val="000000" w:themeColor="text1"/>
          <w:szCs w:val="24"/>
        </w:rPr>
        <w:tab/>
        <w:t xml:space="preserve">ustawy z dnia 10 czerwca 2016 r. o działaniach antyterrorystycznych (Dz. U. z 2025 r. poz. 194); </w:t>
      </w:r>
    </w:p>
    <w:p w:rsidR="00D251D3" w:rsidRPr="000B115D" w:rsidP="00D251D3">
      <w:pPr>
        <w:pStyle w:val="PKTpunkt"/>
        <w:rPr>
          <w:rFonts w:ascii="Times New Roman" w:hAnsi="Times New Roman" w:cs="Times New Roman"/>
          <w:color w:val="000000" w:themeColor="text1"/>
          <w:szCs w:val="24"/>
        </w:rPr>
      </w:pPr>
      <w:r w:rsidRPr="000B115D">
        <w:rPr>
          <w:rFonts w:ascii="Times New Roman" w:hAnsi="Times New Roman" w:cs="Times New Roman"/>
          <w:color w:val="000000" w:themeColor="text1"/>
          <w:szCs w:val="24"/>
        </w:rPr>
        <w:t>3)</w:t>
      </w:r>
      <w:r w:rsidRPr="000B115D">
        <w:rPr>
          <w:rFonts w:ascii="Times New Roman" w:hAnsi="Times New Roman" w:cs="Times New Roman"/>
          <w:color w:val="000000" w:themeColor="text1"/>
          <w:szCs w:val="24"/>
        </w:rPr>
        <w:tab/>
        <w:t xml:space="preserve">ustawy z dnia 26 kwietnia 2007 r. o zarządzaniu kryzysowym (Dz. U. z </w:t>
      </w:r>
      <w:r w:rsidR="00697DC1">
        <w:rPr>
          <w:rFonts w:ascii="Times New Roman" w:hAnsi="Times New Roman" w:cs="Times New Roman"/>
          <w:color w:val="000000" w:themeColor="text1"/>
          <w:szCs w:val="24"/>
        </w:rPr>
        <w:t>2026 r. poz. 574</w:t>
      </w:r>
      <w:r w:rsidRPr="000B115D">
        <w:rPr>
          <w:rFonts w:ascii="Times New Roman" w:hAnsi="Times New Roman" w:cs="Times New Roman"/>
          <w:color w:val="000000" w:themeColor="text1"/>
          <w:szCs w:val="24"/>
        </w:rPr>
        <w:t xml:space="preserve">). </w:t>
      </w:r>
    </w:p>
    <w:p w:rsidR="000B115D" w:rsidP="000B115D">
      <w:pPr>
        <w:pStyle w:val="USTustnpkodeksu"/>
      </w:pPr>
      <w:r>
        <w:t xml:space="preserve">4. </w:t>
      </w:r>
      <w:r w:rsidRPr="000B115D" w:rsidR="00D251D3">
        <w:t>Dyrektor może powierzyć wicedyrektorowi koordynację zadań, o których mowa w ust.</w:t>
      </w:r>
      <w:r>
        <w:t xml:space="preserve"> 3.</w:t>
      </w:r>
      <w:r w:rsidRPr="000B115D" w:rsidR="00D251D3">
        <w:t xml:space="preserve"> </w:t>
      </w:r>
    </w:p>
    <w:p w:rsidR="00D251D3" w:rsidRPr="000B115D" w:rsidP="000B115D">
      <w:pPr>
        <w:pStyle w:val="USTustnpkodeksu"/>
      </w:pPr>
      <w:r>
        <w:t xml:space="preserve">5. </w:t>
      </w:r>
      <w:r w:rsidRPr="000B115D">
        <w:t xml:space="preserve">Spory kompetencyjne między komórkami organizacyjnymi rozstrzyga </w:t>
      </w:r>
      <w:r w:rsidR="00641433">
        <w:t>d</w:t>
      </w:r>
      <w:r w:rsidRPr="000B115D" w:rsidR="00641433">
        <w:t>yrektor</w:t>
      </w:r>
      <w:r w:rsidRPr="000B115D">
        <w:t>.</w:t>
      </w:r>
    </w:p>
    <w:p w:rsidR="00D251D3" w:rsidRPr="000B115D" w:rsidP="000B115D">
      <w:pPr>
        <w:pStyle w:val="USTustnpkodeksu"/>
        <w:rPr>
          <w:rFonts w:ascii="Times New Roman" w:hAnsi="Times New Roman" w:cs="Times New Roman"/>
          <w:szCs w:val="24"/>
        </w:rPr>
      </w:pPr>
      <w:r w:rsidRPr="000B115D">
        <w:rPr>
          <w:rFonts w:ascii="Times New Roman" w:hAnsi="Times New Roman" w:cs="Times New Roman"/>
          <w:szCs w:val="24"/>
        </w:rPr>
        <w:t>6.</w:t>
      </w:r>
      <w:r w:rsidRPr="000B115D">
        <w:rPr>
          <w:rFonts w:ascii="Times New Roman" w:hAnsi="Times New Roman" w:cs="Times New Roman"/>
          <w:szCs w:val="24"/>
        </w:rPr>
        <w:tab/>
      </w:r>
      <w:r>
        <w:rPr>
          <w:rFonts w:ascii="Times New Roman" w:hAnsi="Times New Roman" w:cs="Times New Roman"/>
          <w:szCs w:val="24"/>
        </w:rPr>
        <w:t xml:space="preserve"> </w:t>
      </w:r>
      <w:r w:rsidRPr="000B115D">
        <w:rPr>
          <w:rFonts w:ascii="Times New Roman" w:hAnsi="Times New Roman" w:cs="Times New Roman"/>
          <w:szCs w:val="24"/>
        </w:rPr>
        <w:t xml:space="preserve">Dyrektor może upoważnić osoby zajmujące stanowiska kierownicze w Ośrodku lub innych pracowników ORPEG do podejmowania, w określonych sprawach, decyzji w jego imieniu, zlecić im nadzór nad realizacją niektórych zadań, a także udzielić im pełnomocnictw do dokonywania określonych czynności cywilnoprawnych lub faktycznych w zakresie działalności ORPEG. </w:t>
      </w:r>
    </w:p>
    <w:p w:rsidR="00D251D3" w:rsidRPr="000B115D" w:rsidP="000B115D">
      <w:pPr>
        <w:pStyle w:val="USTustnpkodeksu"/>
        <w:rPr>
          <w:rFonts w:ascii="Times New Roman" w:hAnsi="Times New Roman" w:cs="Times New Roman"/>
          <w:szCs w:val="24"/>
        </w:rPr>
      </w:pPr>
      <w:r w:rsidRPr="000B115D">
        <w:rPr>
          <w:rFonts w:ascii="Times New Roman" w:hAnsi="Times New Roman" w:cs="Times New Roman"/>
          <w:szCs w:val="24"/>
        </w:rPr>
        <w:t xml:space="preserve">7. </w:t>
      </w:r>
      <w:r w:rsidRPr="000B115D">
        <w:rPr>
          <w:rFonts w:ascii="Times New Roman" w:hAnsi="Times New Roman" w:cs="Times New Roman"/>
          <w:szCs w:val="24"/>
        </w:rPr>
        <w:t>Upoważnienia, zlecenia i pełnomocnictwa, o których mowa w ust. 6, są udzielane w</w:t>
      </w:r>
      <w:r w:rsidR="00B2072C">
        <w:rPr>
          <w:rFonts w:ascii="Times New Roman" w:hAnsi="Times New Roman" w:cs="Times New Roman"/>
          <w:szCs w:val="24"/>
        </w:rPr>
        <w:t> </w:t>
      </w:r>
      <w:r w:rsidRPr="000B115D">
        <w:rPr>
          <w:rFonts w:ascii="Times New Roman" w:hAnsi="Times New Roman" w:cs="Times New Roman"/>
          <w:szCs w:val="24"/>
        </w:rPr>
        <w:t>formie pisemnej z określeniem podmiotowego i przedmiotowego zakresu spraw.</w:t>
      </w:r>
    </w:p>
    <w:p w:rsidR="00D251D3" w:rsidRPr="000B115D" w:rsidP="000B115D">
      <w:pPr>
        <w:pStyle w:val="USTustnpkodeksu"/>
        <w:rPr>
          <w:rFonts w:ascii="Times New Roman" w:hAnsi="Times New Roman" w:cs="Times New Roman"/>
          <w:szCs w:val="24"/>
        </w:rPr>
      </w:pPr>
      <w:r w:rsidRPr="000B115D">
        <w:rPr>
          <w:rFonts w:ascii="Times New Roman" w:hAnsi="Times New Roman" w:cs="Times New Roman"/>
          <w:szCs w:val="24"/>
        </w:rPr>
        <w:t xml:space="preserve">8. </w:t>
      </w:r>
      <w:r w:rsidRPr="000B115D">
        <w:rPr>
          <w:rFonts w:ascii="Times New Roman" w:hAnsi="Times New Roman" w:cs="Times New Roman"/>
          <w:szCs w:val="24"/>
        </w:rPr>
        <w:t>Dyrektor, w celu realizacji swoich zadań, może wydawać zarządzenia.</w:t>
      </w:r>
    </w:p>
    <w:p w:rsidR="00D251D3" w:rsidRPr="000B115D" w:rsidP="000B115D">
      <w:pPr>
        <w:pStyle w:val="USTustnpkodeksu"/>
        <w:rPr>
          <w:rFonts w:ascii="Times New Roman" w:hAnsi="Times New Roman" w:cs="Times New Roman"/>
          <w:szCs w:val="24"/>
        </w:rPr>
      </w:pPr>
      <w:r w:rsidRPr="000B115D">
        <w:rPr>
          <w:rFonts w:ascii="Times New Roman" w:hAnsi="Times New Roman" w:cs="Times New Roman"/>
          <w:szCs w:val="24"/>
        </w:rPr>
        <w:t xml:space="preserve">9. </w:t>
      </w:r>
      <w:r w:rsidRPr="000B115D">
        <w:rPr>
          <w:rFonts w:ascii="Times New Roman" w:hAnsi="Times New Roman" w:cs="Times New Roman"/>
          <w:szCs w:val="24"/>
        </w:rPr>
        <w:t>Dyrektor określa, w drodze zarządzenia:</w:t>
      </w:r>
    </w:p>
    <w:p w:rsidR="00D251D3" w:rsidRPr="000B115D" w:rsidP="00D251D3">
      <w:pPr>
        <w:pStyle w:val="PKTpunkt"/>
        <w:rPr>
          <w:rFonts w:ascii="Times New Roman" w:hAnsi="Times New Roman" w:cs="Times New Roman"/>
          <w:color w:val="000000" w:themeColor="text1"/>
          <w:szCs w:val="24"/>
        </w:rPr>
      </w:pPr>
      <w:r w:rsidRPr="000B115D">
        <w:rPr>
          <w:rFonts w:ascii="Times New Roman" w:hAnsi="Times New Roman" w:cs="Times New Roman"/>
          <w:color w:val="000000" w:themeColor="text1"/>
          <w:szCs w:val="24"/>
        </w:rPr>
        <w:t>1)</w:t>
      </w:r>
      <w:r w:rsidRPr="000B115D">
        <w:rPr>
          <w:rFonts w:ascii="Times New Roman" w:hAnsi="Times New Roman" w:cs="Times New Roman"/>
          <w:color w:val="000000" w:themeColor="text1"/>
          <w:szCs w:val="24"/>
        </w:rPr>
        <w:tab/>
        <w:t>regulamin Zakładowego Funduszu Świadczeń Socjalnych;</w:t>
      </w:r>
    </w:p>
    <w:p w:rsidR="00D251D3" w:rsidRPr="000B115D" w:rsidP="00D251D3">
      <w:pPr>
        <w:pStyle w:val="PKTpunkt"/>
        <w:rPr>
          <w:rFonts w:ascii="Times New Roman" w:hAnsi="Times New Roman" w:cs="Times New Roman"/>
          <w:color w:val="000000" w:themeColor="text1"/>
          <w:szCs w:val="24"/>
        </w:rPr>
      </w:pPr>
      <w:r w:rsidRPr="000B115D">
        <w:rPr>
          <w:rFonts w:ascii="Times New Roman" w:hAnsi="Times New Roman" w:cs="Times New Roman"/>
          <w:color w:val="000000" w:themeColor="text1"/>
          <w:szCs w:val="24"/>
        </w:rPr>
        <w:t>2)</w:t>
      </w:r>
      <w:r w:rsidRPr="000B115D">
        <w:rPr>
          <w:rFonts w:ascii="Times New Roman" w:hAnsi="Times New Roman" w:cs="Times New Roman"/>
          <w:color w:val="000000" w:themeColor="text1"/>
          <w:szCs w:val="24"/>
        </w:rPr>
        <w:tab/>
        <w:t>regulamin pracy;</w:t>
      </w:r>
    </w:p>
    <w:p w:rsidR="00D251D3" w:rsidRPr="000B115D" w:rsidP="00D251D3">
      <w:pPr>
        <w:pStyle w:val="PKTpunkt"/>
        <w:rPr>
          <w:rFonts w:ascii="Times New Roman" w:hAnsi="Times New Roman" w:cs="Times New Roman"/>
          <w:color w:val="000000" w:themeColor="text1"/>
          <w:szCs w:val="24"/>
        </w:rPr>
      </w:pPr>
      <w:r w:rsidRPr="000B115D">
        <w:rPr>
          <w:rFonts w:ascii="Times New Roman" w:hAnsi="Times New Roman" w:cs="Times New Roman"/>
          <w:color w:val="000000" w:themeColor="text1"/>
          <w:szCs w:val="24"/>
        </w:rPr>
        <w:t>4)</w:t>
      </w:r>
      <w:r w:rsidRPr="000B115D">
        <w:rPr>
          <w:rFonts w:ascii="Times New Roman" w:hAnsi="Times New Roman" w:cs="Times New Roman"/>
          <w:color w:val="000000" w:themeColor="text1"/>
          <w:szCs w:val="24"/>
        </w:rPr>
        <w:tab/>
        <w:t>instrukcję obiegu dokumentów;</w:t>
      </w:r>
    </w:p>
    <w:p w:rsidR="00D251D3" w:rsidRPr="000B115D" w:rsidP="00D251D3">
      <w:pPr>
        <w:pStyle w:val="PKTpunkt"/>
        <w:rPr>
          <w:rFonts w:ascii="Times New Roman" w:hAnsi="Times New Roman" w:cs="Times New Roman"/>
          <w:color w:val="000000" w:themeColor="text1"/>
          <w:szCs w:val="24"/>
        </w:rPr>
      </w:pPr>
      <w:r w:rsidRPr="000B115D">
        <w:rPr>
          <w:rFonts w:ascii="Times New Roman" w:hAnsi="Times New Roman" w:cs="Times New Roman"/>
          <w:color w:val="000000" w:themeColor="text1"/>
          <w:szCs w:val="24"/>
        </w:rPr>
        <w:t>5)</w:t>
      </w:r>
      <w:r w:rsidRPr="000B115D">
        <w:rPr>
          <w:rFonts w:ascii="Times New Roman" w:hAnsi="Times New Roman" w:cs="Times New Roman"/>
          <w:color w:val="000000" w:themeColor="text1"/>
          <w:szCs w:val="24"/>
        </w:rPr>
        <w:tab/>
        <w:t>zasady kontroli zarządczej;</w:t>
      </w:r>
    </w:p>
    <w:p w:rsidR="00D251D3" w:rsidRPr="000B115D" w:rsidP="00D251D3">
      <w:pPr>
        <w:pStyle w:val="PKTpunkt"/>
        <w:rPr>
          <w:rFonts w:ascii="Times New Roman" w:hAnsi="Times New Roman" w:cs="Times New Roman"/>
          <w:color w:val="000000" w:themeColor="text1"/>
          <w:szCs w:val="24"/>
        </w:rPr>
      </w:pPr>
      <w:r w:rsidRPr="000B115D">
        <w:rPr>
          <w:rFonts w:ascii="Times New Roman" w:hAnsi="Times New Roman" w:cs="Times New Roman"/>
          <w:color w:val="000000" w:themeColor="text1"/>
          <w:szCs w:val="24"/>
        </w:rPr>
        <w:t>6)</w:t>
      </w:r>
      <w:r w:rsidRPr="000B115D">
        <w:rPr>
          <w:rFonts w:ascii="Times New Roman" w:hAnsi="Times New Roman" w:cs="Times New Roman"/>
          <w:color w:val="000000" w:themeColor="text1"/>
          <w:szCs w:val="24"/>
        </w:rPr>
        <w:tab/>
        <w:t>zasady przyjmowania, rozpatrywania i załatwiania skarg oraz wniosków.</w:t>
      </w:r>
    </w:p>
    <w:p w:rsidR="00D251D3" w:rsidRPr="000B115D" w:rsidP="00D251D3">
      <w:pPr>
        <w:pStyle w:val="ARTartustawynprozporzdzenia"/>
        <w:rPr>
          <w:rFonts w:ascii="Times New Roman" w:hAnsi="Times New Roman" w:cs="Times New Roman"/>
          <w:color w:val="000000" w:themeColor="text1"/>
          <w:szCs w:val="24"/>
        </w:rPr>
      </w:pPr>
      <w:r w:rsidRPr="000B115D">
        <w:rPr>
          <w:rStyle w:val="Ppogrubienie"/>
          <w:rFonts w:ascii="Times New Roman" w:hAnsi="Times New Roman" w:cs="Times New Roman"/>
          <w:color w:val="000000" w:themeColor="text1"/>
          <w:szCs w:val="24"/>
        </w:rPr>
        <w:t>§ 4.</w:t>
      </w:r>
      <w:r w:rsidRPr="000B115D">
        <w:rPr>
          <w:rFonts w:ascii="Times New Roman" w:hAnsi="Times New Roman" w:cs="Times New Roman"/>
          <w:color w:val="000000" w:themeColor="text1"/>
          <w:szCs w:val="24"/>
        </w:rPr>
        <w:t xml:space="preserve"> Przelewy i inne dokumenty o charakterze rozliczeniowym, stanowiące podstawę do</w:t>
      </w:r>
      <w:r w:rsidR="000B115D">
        <w:rPr>
          <w:rFonts w:ascii="Times New Roman" w:hAnsi="Times New Roman" w:cs="Times New Roman"/>
          <w:color w:val="000000" w:themeColor="text1"/>
          <w:szCs w:val="24"/>
        </w:rPr>
        <w:t xml:space="preserve"> </w:t>
      </w:r>
      <w:r w:rsidRPr="000B115D">
        <w:rPr>
          <w:rFonts w:ascii="Times New Roman" w:hAnsi="Times New Roman" w:cs="Times New Roman"/>
          <w:color w:val="000000" w:themeColor="text1"/>
          <w:szCs w:val="24"/>
        </w:rPr>
        <w:t>otrzymania lub wydatkowania środków finansowych ORPEG, podpisują:</w:t>
      </w:r>
    </w:p>
    <w:p w:rsidR="00D251D3" w:rsidRPr="000B115D" w:rsidP="00D251D3">
      <w:pPr>
        <w:pStyle w:val="PKTpunkt"/>
        <w:rPr>
          <w:rFonts w:ascii="Times New Roman" w:hAnsi="Times New Roman" w:cs="Times New Roman"/>
          <w:color w:val="000000" w:themeColor="text1"/>
          <w:szCs w:val="24"/>
        </w:rPr>
      </w:pPr>
      <w:r w:rsidRPr="000B115D">
        <w:rPr>
          <w:rFonts w:ascii="Times New Roman" w:hAnsi="Times New Roman" w:cs="Times New Roman"/>
          <w:color w:val="000000" w:themeColor="text1"/>
          <w:szCs w:val="24"/>
        </w:rPr>
        <w:t>1)</w:t>
      </w:r>
      <w:r w:rsidRPr="000B115D">
        <w:rPr>
          <w:rFonts w:ascii="Times New Roman" w:hAnsi="Times New Roman" w:cs="Times New Roman"/>
          <w:color w:val="000000" w:themeColor="text1"/>
          <w:szCs w:val="24"/>
        </w:rPr>
        <w:tab/>
      </w:r>
      <w:r w:rsidR="00641433">
        <w:rPr>
          <w:rFonts w:ascii="Times New Roman" w:hAnsi="Times New Roman" w:cs="Times New Roman"/>
          <w:color w:val="000000" w:themeColor="text1"/>
          <w:szCs w:val="24"/>
        </w:rPr>
        <w:t>d</w:t>
      </w:r>
      <w:r w:rsidRPr="000B115D" w:rsidR="00641433">
        <w:rPr>
          <w:rFonts w:ascii="Times New Roman" w:hAnsi="Times New Roman" w:cs="Times New Roman"/>
          <w:color w:val="000000" w:themeColor="text1"/>
          <w:szCs w:val="24"/>
        </w:rPr>
        <w:t xml:space="preserve">yrektor </w:t>
      </w:r>
      <w:r w:rsidRPr="000B115D">
        <w:rPr>
          <w:rFonts w:ascii="Times New Roman" w:hAnsi="Times New Roman" w:cs="Times New Roman"/>
          <w:color w:val="000000" w:themeColor="text1"/>
          <w:szCs w:val="24"/>
        </w:rPr>
        <w:t xml:space="preserve">lub w jego zastępstwie wicedyrektor zgodnie z </w:t>
      </w:r>
      <w:r w:rsidRPr="000B115D">
        <w:rPr>
          <w:rFonts w:ascii="Times New Roman" w:hAnsi="Times New Roman" w:cs="Times New Roman"/>
          <w:szCs w:val="24"/>
        </w:rPr>
        <w:t xml:space="preserve">§ 8 </w:t>
      </w:r>
      <w:r w:rsidR="00641433">
        <w:rPr>
          <w:rFonts w:ascii="Times New Roman" w:hAnsi="Times New Roman" w:cs="Times New Roman"/>
          <w:szCs w:val="24"/>
        </w:rPr>
        <w:t>s</w:t>
      </w:r>
      <w:r w:rsidRPr="000B115D" w:rsidR="00641433">
        <w:rPr>
          <w:rFonts w:ascii="Times New Roman" w:hAnsi="Times New Roman" w:cs="Times New Roman"/>
          <w:szCs w:val="24"/>
        </w:rPr>
        <w:t>tatutu</w:t>
      </w:r>
      <w:r w:rsidR="00641433">
        <w:rPr>
          <w:rFonts w:ascii="Times New Roman" w:hAnsi="Times New Roman" w:cs="Times New Roman"/>
          <w:szCs w:val="24"/>
        </w:rPr>
        <w:t>;</w:t>
      </w:r>
    </w:p>
    <w:p w:rsidR="00D251D3" w:rsidRPr="000B115D" w:rsidP="00D251D3">
      <w:pPr>
        <w:pStyle w:val="PKTpunkt"/>
        <w:rPr>
          <w:rFonts w:ascii="Times New Roman" w:hAnsi="Times New Roman" w:cs="Times New Roman"/>
          <w:color w:val="000000" w:themeColor="text1"/>
          <w:szCs w:val="24"/>
        </w:rPr>
      </w:pPr>
      <w:r w:rsidRPr="000B115D">
        <w:rPr>
          <w:rFonts w:ascii="Times New Roman" w:hAnsi="Times New Roman" w:cs="Times New Roman"/>
          <w:color w:val="000000" w:themeColor="text1"/>
          <w:szCs w:val="24"/>
        </w:rPr>
        <w:t>2)</w:t>
      </w:r>
      <w:r w:rsidRPr="000B115D">
        <w:rPr>
          <w:rFonts w:ascii="Times New Roman" w:hAnsi="Times New Roman" w:cs="Times New Roman"/>
          <w:color w:val="000000" w:themeColor="text1"/>
          <w:szCs w:val="24"/>
        </w:rPr>
        <w:tab/>
        <w:t>główny księgowy ORPEG.</w:t>
      </w:r>
    </w:p>
    <w:p w:rsidR="00D251D3" w:rsidRPr="000B115D" w:rsidP="00D251D3">
      <w:pPr>
        <w:pStyle w:val="ARTartustawynprozporzdzenia"/>
        <w:rPr>
          <w:rFonts w:ascii="Times New Roman" w:hAnsi="Times New Roman" w:cs="Times New Roman"/>
          <w:color w:val="000000" w:themeColor="text1"/>
          <w:szCs w:val="24"/>
        </w:rPr>
      </w:pPr>
      <w:r w:rsidRPr="000B115D">
        <w:rPr>
          <w:rStyle w:val="Ppogrubienie"/>
          <w:rFonts w:ascii="Times New Roman" w:hAnsi="Times New Roman" w:cs="Times New Roman"/>
          <w:color w:val="000000" w:themeColor="text1"/>
          <w:szCs w:val="24"/>
        </w:rPr>
        <w:t>§ 5.</w:t>
      </w:r>
      <w:r w:rsidRPr="000B115D">
        <w:rPr>
          <w:rFonts w:ascii="Times New Roman" w:hAnsi="Times New Roman" w:cs="Times New Roman"/>
          <w:color w:val="000000" w:themeColor="text1"/>
          <w:szCs w:val="24"/>
        </w:rPr>
        <w:t xml:space="preserve"> Strukturę organizacyjną ORPEG przedstawia schemat organizacyjny stanowiący załącznik do regulaminu.</w:t>
      </w:r>
    </w:p>
    <w:p w:rsidR="00D251D3" w:rsidRPr="000B115D" w:rsidP="00D251D3">
      <w:pPr>
        <w:pStyle w:val="ARTartustawynprozporzdzenia"/>
        <w:rPr>
          <w:rFonts w:ascii="Times New Roman" w:hAnsi="Times New Roman" w:cs="Times New Roman"/>
          <w:color w:val="000000" w:themeColor="text1"/>
          <w:szCs w:val="24"/>
        </w:rPr>
      </w:pPr>
      <w:r w:rsidRPr="000B115D">
        <w:rPr>
          <w:rStyle w:val="Ppogrubienie"/>
          <w:rFonts w:ascii="Times New Roman" w:hAnsi="Times New Roman" w:cs="Times New Roman"/>
          <w:color w:val="000000" w:themeColor="text1"/>
          <w:szCs w:val="24"/>
        </w:rPr>
        <w:t>§ 6.</w:t>
      </w:r>
      <w:r w:rsidRPr="000B115D">
        <w:rPr>
          <w:rFonts w:ascii="Times New Roman" w:hAnsi="Times New Roman" w:cs="Times New Roman"/>
          <w:color w:val="000000" w:themeColor="text1"/>
          <w:szCs w:val="24"/>
        </w:rPr>
        <w:t xml:space="preserve"> 1. Do zadań wicedyrektorów należy w szczególności:</w:t>
      </w:r>
    </w:p>
    <w:p w:rsidR="00D251D3" w:rsidRPr="000B115D" w:rsidP="000B115D">
      <w:pPr>
        <w:pStyle w:val="PKTpunkt"/>
      </w:pPr>
      <w:r>
        <w:t>1)</w:t>
      </w:r>
      <w:r>
        <w:tab/>
      </w:r>
      <w:r w:rsidRPr="000B115D">
        <w:t>kierowanie pracą podległych komórek organizacyjnych oraz</w:t>
      </w:r>
      <w:r w:rsidR="00C736DE">
        <w:t>,</w:t>
      </w:r>
      <w:r w:rsidRPr="000B115D">
        <w:t xml:space="preserve"> w zależności od potrzeb, realizowanie zadań tych komórek organizacyjnych</w:t>
      </w:r>
      <w:r>
        <w:t>;</w:t>
      </w:r>
      <w:r w:rsidRPr="000B115D">
        <w:t xml:space="preserve"> </w:t>
      </w:r>
    </w:p>
    <w:p w:rsidR="00D251D3" w:rsidRPr="000B115D" w:rsidP="000B115D">
      <w:pPr>
        <w:pStyle w:val="PKTpunkt"/>
      </w:pPr>
      <w:r>
        <w:t>2)</w:t>
      </w:r>
      <w:r>
        <w:tab/>
      </w:r>
      <w:r w:rsidRPr="000B115D">
        <w:t>organizacja i zapewnienie dyscypliny pracy w podległych komórkach organizacyjnych;</w:t>
      </w:r>
    </w:p>
    <w:p w:rsidR="000B115D" w:rsidP="000B115D">
      <w:pPr>
        <w:pStyle w:val="PKTpunkt"/>
      </w:pPr>
      <w:r w:rsidRPr="000B115D">
        <w:t>3)</w:t>
      </w:r>
      <w:r w:rsidRPr="000B115D">
        <w:tab/>
      </w:r>
      <w:r w:rsidRPr="000B115D" w:rsidR="00D251D3">
        <w:t>zapewnienie funkcjonowania adekwatnej, skutecznej i efektywnej kontroli zarządczej w</w:t>
      </w:r>
      <w:r w:rsidR="00C736DE">
        <w:t> </w:t>
      </w:r>
      <w:r w:rsidRPr="000B115D" w:rsidR="00D251D3">
        <w:t>podległych komórkach organizacyjnych;</w:t>
      </w:r>
    </w:p>
    <w:p w:rsidR="000B115D" w:rsidP="000B115D">
      <w:pPr>
        <w:pStyle w:val="PKTpunkt"/>
        <w:rPr>
          <w:rFonts w:ascii="Times New Roman" w:eastAsia="Times New Roman" w:hAnsi="Times New Roman" w:cs="Times New Roman"/>
          <w:color w:val="000000" w:themeColor="text1"/>
          <w:szCs w:val="24"/>
        </w:rPr>
      </w:pPr>
      <w:r>
        <w:t>4)</w:t>
      </w:r>
      <w:r>
        <w:tab/>
      </w:r>
      <w:r w:rsidRPr="000B115D" w:rsidR="00D251D3">
        <w:rPr>
          <w:rFonts w:ascii="Times New Roman" w:eastAsia="Times New Roman" w:hAnsi="Times New Roman" w:cs="Times New Roman"/>
          <w:color w:val="000000" w:themeColor="text1"/>
          <w:szCs w:val="24"/>
        </w:rPr>
        <w:t xml:space="preserve">zapewnienie zarządzania ryzykiem występującym w działalności podległych komórek organizacyjnych; </w:t>
      </w:r>
    </w:p>
    <w:p w:rsidR="00D251D3" w:rsidP="000B115D">
      <w:pPr>
        <w:pStyle w:val="PKTpunkt"/>
        <w:rPr>
          <w:rFonts w:ascii="Times New Roman" w:hAnsi="Times New Roman" w:cs="Times New Roman"/>
          <w:color w:val="000000" w:themeColor="text1"/>
          <w:szCs w:val="24"/>
        </w:rPr>
      </w:pPr>
      <w:r>
        <w:t>5)</w:t>
      </w:r>
      <w:r>
        <w:tab/>
      </w:r>
      <w:r w:rsidRPr="000B115D">
        <w:rPr>
          <w:rFonts w:ascii="Times New Roman" w:hAnsi="Times New Roman" w:cs="Times New Roman"/>
          <w:color w:val="000000" w:themeColor="text1"/>
          <w:szCs w:val="24"/>
        </w:rPr>
        <w:t xml:space="preserve">zapewnienie przygotowania cząstkowych planów działalności i sprawozdań z ich wykonania; </w:t>
      </w:r>
    </w:p>
    <w:p w:rsidR="00D251D3" w:rsidP="000B115D">
      <w:pPr>
        <w:pStyle w:val="PKTpunkt"/>
        <w:rPr>
          <w:rFonts w:ascii="Times New Roman" w:eastAsia="Times New Roman" w:hAnsi="Times New Roman" w:cs="Times New Roman"/>
          <w:color w:val="000000" w:themeColor="text1"/>
          <w:szCs w:val="24"/>
        </w:rPr>
      </w:pPr>
      <w:r>
        <w:t>6)</w:t>
      </w:r>
      <w:r>
        <w:tab/>
      </w:r>
      <w:r w:rsidRPr="000B115D">
        <w:rPr>
          <w:rFonts w:ascii="Times New Roman" w:eastAsia="Times New Roman" w:hAnsi="Times New Roman" w:cs="Times New Roman"/>
          <w:color w:val="000000" w:themeColor="text1"/>
          <w:szCs w:val="24"/>
        </w:rPr>
        <w:t>zapewnienie przygotowywania i aktualizacji informacji przekazywanych do zamieszczenia na stronie internetowej ORPEG oraz w Biuletynie Informacji Publicznej przez nadzorowane komórki organizacyjne;</w:t>
      </w:r>
    </w:p>
    <w:p w:rsidR="00D251D3" w:rsidP="000B115D">
      <w:pPr>
        <w:pStyle w:val="PKTpunkt"/>
        <w:rPr>
          <w:rFonts w:ascii="Times New Roman" w:hAnsi="Times New Roman" w:cs="Times New Roman"/>
          <w:color w:val="000000" w:themeColor="text1"/>
          <w:szCs w:val="24"/>
        </w:rPr>
      </w:pPr>
      <w:r>
        <w:t>7)</w:t>
      </w:r>
      <w:r>
        <w:tab/>
      </w:r>
      <w:r w:rsidRPr="000B115D">
        <w:rPr>
          <w:rFonts w:ascii="Times New Roman" w:hAnsi="Times New Roman" w:cs="Times New Roman"/>
          <w:color w:val="000000" w:themeColor="text1"/>
          <w:szCs w:val="24"/>
        </w:rPr>
        <w:t>zatwierdzanie pod względem merytorycznym dowodów księgowych dotyczących działalności nadzorowanych komórek organizacyjnych;</w:t>
      </w:r>
    </w:p>
    <w:p w:rsidR="000B115D" w:rsidP="000B115D">
      <w:pPr>
        <w:pStyle w:val="PKTpunkt"/>
        <w:rPr>
          <w:rFonts w:ascii="Times New Roman" w:hAnsi="Times New Roman" w:cs="Times New Roman"/>
          <w:color w:val="000000" w:themeColor="text1"/>
          <w:szCs w:val="24"/>
        </w:rPr>
      </w:pPr>
      <w:r>
        <w:t>8)</w:t>
      </w:r>
      <w:r>
        <w:tab/>
      </w:r>
      <w:r w:rsidRPr="000B115D" w:rsidR="00D251D3">
        <w:rPr>
          <w:rFonts w:ascii="Times New Roman" w:hAnsi="Times New Roman" w:cs="Times New Roman"/>
          <w:color w:val="000000" w:themeColor="text1"/>
          <w:szCs w:val="24"/>
        </w:rPr>
        <w:t>dokonywanie oceny pracy podległych pracowników;</w:t>
      </w:r>
    </w:p>
    <w:p w:rsidR="00D251D3" w:rsidP="000B115D">
      <w:pPr>
        <w:pStyle w:val="PKTpunkt"/>
      </w:pPr>
      <w:r>
        <w:t>9)</w:t>
      </w:r>
      <w:r>
        <w:tab/>
      </w:r>
      <w:r w:rsidRPr="000B115D">
        <w:t>zarządzanie środkami finansowymi określonymi w planie finansowym ORPEG w części dotyczącej działalności nadzorowanych komórek organizacyjnych oraz wydatkowanie środków gwarantujące wykonanie zadań w sposób efektywny i oszczędny;</w:t>
      </w:r>
    </w:p>
    <w:p w:rsidR="00D251D3" w:rsidP="000B115D">
      <w:pPr>
        <w:pStyle w:val="PKTpunkt"/>
        <w:rPr>
          <w:rFonts w:ascii="Times New Roman" w:hAnsi="Times New Roman" w:cs="Times New Roman"/>
          <w:color w:val="000000" w:themeColor="text1"/>
          <w:szCs w:val="24"/>
        </w:rPr>
      </w:pPr>
      <w:r>
        <w:t>10)</w:t>
      </w:r>
      <w:r>
        <w:tab/>
      </w:r>
      <w:r w:rsidRPr="000B115D">
        <w:rPr>
          <w:rFonts w:ascii="Times New Roman" w:hAnsi="Times New Roman" w:cs="Times New Roman"/>
          <w:color w:val="000000" w:themeColor="text1"/>
          <w:szCs w:val="24"/>
        </w:rPr>
        <w:t>opracowywanie</w:t>
      </w:r>
      <w:r w:rsidR="00C736DE">
        <w:rPr>
          <w:rFonts w:ascii="Times New Roman" w:hAnsi="Times New Roman" w:cs="Times New Roman"/>
          <w:color w:val="000000" w:themeColor="text1"/>
          <w:szCs w:val="24"/>
        </w:rPr>
        <w:t>,</w:t>
      </w:r>
      <w:r w:rsidRPr="000B115D">
        <w:rPr>
          <w:rFonts w:ascii="Times New Roman" w:hAnsi="Times New Roman" w:cs="Times New Roman"/>
          <w:color w:val="000000" w:themeColor="text1"/>
          <w:szCs w:val="24"/>
        </w:rPr>
        <w:t xml:space="preserve"> we współpracy z głównym księgowym ORPEG</w:t>
      </w:r>
      <w:r w:rsidR="00C736DE">
        <w:rPr>
          <w:rFonts w:ascii="Times New Roman" w:hAnsi="Times New Roman" w:cs="Times New Roman"/>
          <w:color w:val="000000" w:themeColor="text1"/>
          <w:szCs w:val="24"/>
        </w:rPr>
        <w:t>,</w:t>
      </w:r>
      <w:r w:rsidRPr="000B115D">
        <w:rPr>
          <w:rFonts w:ascii="Times New Roman" w:hAnsi="Times New Roman" w:cs="Times New Roman"/>
          <w:color w:val="000000" w:themeColor="text1"/>
          <w:szCs w:val="24"/>
        </w:rPr>
        <w:t xml:space="preserve"> rocznego planu budżetu nadzorowanych komórek organizacyjnych;</w:t>
      </w:r>
    </w:p>
    <w:p w:rsidR="00D251D3" w:rsidP="000B115D">
      <w:pPr>
        <w:pStyle w:val="PKTpunkt"/>
        <w:rPr>
          <w:rFonts w:ascii="Times New Roman" w:hAnsi="Times New Roman" w:cs="Times New Roman"/>
          <w:color w:val="000000" w:themeColor="text1"/>
          <w:szCs w:val="24"/>
        </w:rPr>
      </w:pPr>
      <w:r>
        <w:t>11)</w:t>
      </w:r>
      <w:r>
        <w:tab/>
      </w:r>
      <w:r w:rsidRPr="000B115D">
        <w:rPr>
          <w:rFonts w:ascii="Times New Roman" w:hAnsi="Times New Roman" w:cs="Times New Roman"/>
          <w:color w:val="000000" w:themeColor="text1"/>
          <w:szCs w:val="24"/>
        </w:rPr>
        <w:t xml:space="preserve">wykonywanie innych zadań powierzonych przez </w:t>
      </w:r>
      <w:r w:rsidR="00641433">
        <w:rPr>
          <w:rFonts w:ascii="Times New Roman" w:hAnsi="Times New Roman" w:cs="Times New Roman"/>
          <w:color w:val="000000" w:themeColor="text1"/>
          <w:szCs w:val="24"/>
        </w:rPr>
        <w:t>d</w:t>
      </w:r>
      <w:r w:rsidRPr="000B115D" w:rsidR="00641433">
        <w:rPr>
          <w:rFonts w:ascii="Times New Roman" w:hAnsi="Times New Roman" w:cs="Times New Roman"/>
          <w:color w:val="000000" w:themeColor="text1"/>
          <w:szCs w:val="24"/>
        </w:rPr>
        <w:t>yrektora</w:t>
      </w:r>
      <w:r w:rsidRPr="000B115D">
        <w:rPr>
          <w:rFonts w:ascii="Times New Roman" w:hAnsi="Times New Roman" w:cs="Times New Roman"/>
          <w:color w:val="000000" w:themeColor="text1"/>
          <w:szCs w:val="24"/>
        </w:rPr>
        <w:t>;</w:t>
      </w:r>
    </w:p>
    <w:p w:rsidR="00D251D3" w:rsidRPr="000B115D" w:rsidP="000B115D">
      <w:pPr>
        <w:pStyle w:val="PKTpunkt"/>
        <w:rPr>
          <w:rFonts w:ascii="Times New Roman" w:hAnsi="Times New Roman" w:cs="Times New Roman"/>
          <w:color w:val="000000" w:themeColor="text1"/>
          <w:szCs w:val="24"/>
        </w:rPr>
      </w:pPr>
      <w:r>
        <w:t>12)</w:t>
      </w:r>
      <w:r>
        <w:tab/>
      </w:r>
      <w:r w:rsidRPr="000B115D">
        <w:rPr>
          <w:rFonts w:ascii="Times New Roman" w:hAnsi="Times New Roman" w:cs="Times New Roman"/>
          <w:color w:val="000000" w:themeColor="text1"/>
          <w:szCs w:val="24"/>
        </w:rPr>
        <w:t>składanie oświadczeń woli w imieniu ORPEG w zakresie udzielonych pełnomocnictw.</w:t>
      </w:r>
    </w:p>
    <w:p w:rsidR="00D251D3" w:rsidRPr="000B115D" w:rsidP="00D251D3">
      <w:pPr>
        <w:pStyle w:val="USTustnpkodeksu"/>
        <w:rPr>
          <w:rFonts w:ascii="Times New Roman" w:hAnsi="Times New Roman" w:cs="Times New Roman"/>
          <w:color w:val="000000" w:themeColor="text1"/>
          <w:szCs w:val="24"/>
        </w:rPr>
      </w:pPr>
      <w:r w:rsidRPr="000B115D">
        <w:rPr>
          <w:rFonts w:ascii="Times New Roman" w:hAnsi="Times New Roman" w:cs="Times New Roman"/>
          <w:color w:val="000000" w:themeColor="text1"/>
          <w:szCs w:val="24"/>
        </w:rPr>
        <w:t>2. Wicedyrektorzy są uprawnieni do:</w:t>
      </w:r>
    </w:p>
    <w:p w:rsidR="00D251D3" w:rsidRPr="000B115D" w:rsidP="000B115D">
      <w:pPr>
        <w:pStyle w:val="PKTpunkt"/>
        <w:rPr>
          <w:rFonts w:ascii="Times New Roman" w:hAnsi="Times New Roman" w:cs="Times New Roman"/>
        </w:rPr>
      </w:pPr>
      <w:r w:rsidRPr="000B115D">
        <w:rPr>
          <w:rFonts w:ascii="Times New Roman" w:hAnsi="Times New Roman" w:cs="Times New Roman"/>
        </w:rPr>
        <w:t>1)</w:t>
      </w:r>
      <w:r w:rsidRPr="000B115D">
        <w:rPr>
          <w:rFonts w:ascii="Times New Roman" w:hAnsi="Times New Roman" w:cs="Times New Roman"/>
        </w:rPr>
        <w:tab/>
      </w:r>
      <w:r w:rsidRPr="000B115D">
        <w:rPr>
          <w:rFonts w:ascii="Times New Roman" w:hAnsi="Times New Roman" w:cs="Times New Roman"/>
        </w:rPr>
        <w:t xml:space="preserve">zawierania umów i porozumień na podstawie pełnomocnictw i upoważnień udzielonych przez </w:t>
      </w:r>
      <w:r w:rsidR="00641433">
        <w:rPr>
          <w:rFonts w:ascii="Times New Roman" w:hAnsi="Times New Roman" w:cs="Times New Roman"/>
        </w:rPr>
        <w:t>d</w:t>
      </w:r>
      <w:r w:rsidRPr="000B115D" w:rsidR="00641433">
        <w:rPr>
          <w:rFonts w:ascii="Times New Roman" w:hAnsi="Times New Roman" w:cs="Times New Roman"/>
        </w:rPr>
        <w:t>yrektora</w:t>
      </w:r>
      <w:r w:rsidRPr="000B115D">
        <w:rPr>
          <w:rFonts w:ascii="Times New Roman" w:hAnsi="Times New Roman" w:cs="Times New Roman"/>
        </w:rPr>
        <w:t>;</w:t>
      </w:r>
    </w:p>
    <w:p w:rsidR="00D251D3" w:rsidRPr="000B115D" w:rsidP="000B115D">
      <w:pPr>
        <w:pStyle w:val="PKTpunkt"/>
        <w:rPr>
          <w:rFonts w:ascii="Times New Roman" w:hAnsi="Times New Roman" w:cs="Times New Roman"/>
        </w:rPr>
      </w:pPr>
      <w:r w:rsidRPr="000B115D">
        <w:rPr>
          <w:rFonts w:ascii="Times New Roman" w:hAnsi="Times New Roman" w:cs="Times New Roman"/>
        </w:rPr>
        <w:t>2)</w:t>
      </w:r>
      <w:r w:rsidRPr="000B115D">
        <w:rPr>
          <w:rFonts w:ascii="Times New Roman" w:hAnsi="Times New Roman" w:cs="Times New Roman"/>
        </w:rPr>
        <w:tab/>
      </w:r>
      <w:r w:rsidRPr="000B115D">
        <w:rPr>
          <w:rFonts w:ascii="Times New Roman" w:hAnsi="Times New Roman" w:cs="Times New Roman"/>
        </w:rPr>
        <w:t>zatwierdzania po względem merytorycznym dokumentów finansowych dotyczących wydatków podległych komórek organizacyjnych.</w:t>
      </w:r>
    </w:p>
    <w:p w:rsidR="00D251D3" w:rsidRPr="000B115D" w:rsidP="00D251D3">
      <w:pPr>
        <w:pStyle w:val="USTustnpkodeksu"/>
        <w:rPr>
          <w:rFonts w:ascii="Times New Roman" w:hAnsi="Times New Roman" w:cs="Times New Roman"/>
          <w:color w:val="000000" w:themeColor="text1"/>
          <w:szCs w:val="24"/>
        </w:rPr>
      </w:pPr>
      <w:r w:rsidRPr="000B115D">
        <w:rPr>
          <w:rFonts w:ascii="Times New Roman" w:hAnsi="Times New Roman" w:cs="Times New Roman"/>
          <w:color w:val="000000" w:themeColor="text1"/>
          <w:szCs w:val="24"/>
        </w:rPr>
        <w:t>3. Wicedyrektorzy podejmują działania dla zapewnienia osiągnięcia celów i realizacji zadań w sposób zgodny z prawem, efektywny, oszczędny i terminowy, zapewniając w</w:t>
      </w:r>
      <w:r w:rsidR="00C736DE">
        <w:rPr>
          <w:rFonts w:ascii="Times New Roman" w:hAnsi="Times New Roman" w:cs="Times New Roman"/>
          <w:color w:val="000000" w:themeColor="text1"/>
          <w:szCs w:val="24"/>
        </w:rPr>
        <w:t> </w:t>
      </w:r>
      <w:r w:rsidRPr="000B115D">
        <w:rPr>
          <w:rFonts w:ascii="Times New Roman" w:hAnsi="Times New Roman" w:cs="Times New Roman"/>
          <w:color w:val="000000" w:themeColor="text1"/>
          <w:szCs w:val="24"/>
        </w:rPr>
        <w:t xml:space="preserve">szczególności: </w:t>
      </w:r>
    </w:p>
    <w:p w:rsidR="000B115D" w:rsidP="000B115D">
      <w:pPr>
        <w:pStyle w:val="PKTpunkt"/>
      </w:pPr>
      <w:r>
        <w:t>1)</w:t>
      </w:r>
      <w:r>
        <w:tab/>
      </w:r>
      <w:r w:rsidRPr="000B115D" w:rsidR="00D251D3">
        <w:t>zgodność działań podległych komórek organizacyjnych z przepisami prawa oraz procedurami wewnętrznymi;</w:t>
      </w:r>
    </w:p>
    <w:p w:rsidR="000B115D" w:rsidP="000B115D">
      <w:pPr>
        <w:pStyle w:val="PKTpunkt"/>
      </w:pPr>
      <w:r>
        <w:t>2)</w:t>
      </w:r>
      <w:r>
        <w:tab/>
      </w:r>
      <w:r w:rsidRPr="000B115D" w:rsidR="00D251D3">
        <w:t>skuteczność i efektywność działań podległych komórek organizacyjnych;</w:t>
      </w:r>
    </w:p>
    <w:p w:rsidR="000B115D" w:rsidP="000B115D">
      <w:pPr>
        <w:pStyle w:val="PKTpunkt"/>
      </w:pPr>
      <w:r>
        <w:t>3)</w:t>
      </w:r>
      <w:r>
        <w:tab/>
      </w:r>
      <w:r w:rsidRPr="000B115D" w:rsidR="00D251D3">
        <w:rPr>
          <w:rFonts w:ascii="Times New Roman" w:hAnsi="Times New Roman" w:cs="Times New Roman"/>
          <w:szCs w:val="24"/>
        </w:rPr>
        <w:t>przestrzeganie i</w:t>
      </w:r>
      <w:r w:rsidRPr="00E266C7" w:rsidR="00D251D3">
        <w:t xml:space="preserve"> promowanie zasad etycznego postępowania przez pracowników podległych komórek organizacyjnych;</w:t>
      </w:r>
    </w:p>
    <w:p w:rsidR="00D251D3" w:rsidRPr="00E266C7" w:rsidP="000B115D">
      <w:pPr>
        <w:pStyle w:val="PKTpunkt"/>
      </w:pPr>
      <w:r>
        <w:t>4)</w:t>
      </w:r>
      <w:r>
        <w:tab/>
      </w:r>
      <w:r w:rsidRPr="00E266C7">
        <w:t xml:space="preserve">efektywność i skuteczność przepływu informacji; </w:t>
      </w:r>
    </w:p>
    <w:p w:rsidR="00D251D3" w:rsidRPr="00E266C7" w:rsidP="00D251D3">
      <w:pPr>
        <w:pStyle w:val="USTustnpkodeksu"/>
        <w:rPr>
          <w:color w:val="000000" w:themeColor="text1"/>
        </w:rPr>
      </w:pPr>
      <w:r w:rsidRPr="00E266C7">
        <w:rPr>
          <w:color w:val="000000" w:themeColor="text1"/>
        </w:rPr>
        <w:t xml:space="preserve">4. Wicedyrektora podczas jego nieobecności zastępuje </w:t>
      </w:r>
      <w:r w:rsidR="00697DC1">
        <w:rPr>
          <w:color w:val="000000" w:themeColor="text1"/>
        </w:rPr>
        <w:t>d</w:t>
      </w:r>
      <w:r w:rsidRPr="00E266C7" w:rsidR="00697DC1">
        <w:rPr>
          <w:color w:val="000000" w:themeColor="text1"/>
        </w:rPr>
        <w:t xml:space="preserve">yrektor </w:t>
      </w:r>
      <w:r w:rsidRPr="00E266C7">
        <w:rPr>
          <w:color w:val="000000" w:themeColor="text1"/>
        </w:rPr>
        <w:t xml:space="preserve">albo inny </w:t>
      </w:r>
      <w:r w:rsidR="00697DC1">
        <w:rPr>
          <w:color w:val="000000" w:themeColor="text1"/>
        </w:rPr>
        <w:t>w</w:t>
      </w:r>
      <w:r w:rsidRPr="00E266C7" w:rsidR="00697DC1">
        <w:rPr>
          <w:color w:val="000000" w:themeColor="text1"/>
        </w:rPr>
        <w:t xml:space="preserve">icedyrektor </w:t>
      </w:r>
      <w:r w:rsidRPr="00E266C7">
        <w:rPr>
          <w:color w:val="000000" w:themeColor="text1"/>
        </w:rPr>
        <w:t xml:space="preserve">lub pracownik wyznaczony przez </w:t>
      </w:r>
      <w:r w:rsidR="00697DC1">
        <w:rPr>
          <w:color w:val="000000" w:themeColor="text1"/>
        </w:rPr>
        <w:t>d</w:t>
      </w:r>
      <w:r w:rsidRPr="00E266C7" w:rsidR="00697DC1">
        <w:rPr>
          <w:color w:val="000000" w:themeColor="text1"/>
        </w:rPr>
        <w:t>yrektora</w:t>
      </w:r>
      <w:r w:rsidRPr="00E266C7">
        <w:rPr>
          <w:color w:val="000000" w:themeColor="text1"/>
        </w:rPr>
        <w:t>.</w:t>
      </w:r>
    </w:p>
    <w:p w:rsidR="00D251D3" w:rsidRPr="00E266C7" w:rsidP="000B115D">
      <w:pPr>
        <w:pStyle w:val="ARTartustawynprozporzdzenia"/>
      </w:pPr>
      <w:r w:rsidRPr="00E266C7">
        <w:rPr>
          <w:rStyle w:val="Ppogrubienie"/>
          <w:color w:val="000000" w:themeColor="text1"/>
        </w:rPr>
        <w:t xml:space="preserve">§ 7. </w:t>
      </w:r>
      <w:r w:rsidRPr="00E266C7">
        <w:t>1. Dyrektor podpisuje:</w:t>
      </w:r>
    </w:p>
    <w:p w:rsidR="00D251D3" w:rsidP="000B115D">
      <w:pPr>
        <w:pStyle w:val="PKTpunkt"/>
      </w:pPr>
      <w:r>
        <w:t>1)</w:t>
      </w:r>
      <w:r>
        <w:tab/>
      </w:r>
      <w:r w:rsidRPr="00E266C7">
        <w:t xml:space="preserve">decyzje administracyjne, akty nadania </w:t>
      </w:r>
      <w:r w:rsidR="00721574">
        <w:t xml:space="preserve">stopni </w:t>
      </w:r>
      <w:r w:rsidRPr="00E266C7">
        <w:t>awansu zawodowego, regulaminy oraz inne dokumenty i rozstrzygnięcia podejmowane zgodnie z właściwością rzeczową;</w:t>
      </w:r>
    </w:p>
    <w:p w:rsidR="00D251D3" w:rsidP="000B115D">
      <w:pPr>
        <w:pStyle w:val="PKTpunkt"/>
        <w:rPr>
          <w:color w:val="000000" w:themeColor="text1"/>
        </w:rPr>
      </w:pPr>
      <w:r>
        <w:t>2)</w:t>
      </w:r>
      <w:r>
        <w:tab/>
      </w:r>
      <w:r w:rsidRPr="00E266C7">
        <w:rPr>
          <w:color w:val="000000" w:themeColor="text1"/>
        </w:rPr>
        <w:t>pisma kierowane do organów i urzędów administracji rządowej lub samorządowej oraz do podmiotów zewnętrznych;</w:t>
      </w:r>
    </w:p>
    <w:p w:rsidR="00D251D3" w:rsidRPr="00E266C7" w:rsidP="000B115D">
      <w:pPr>
        <w:pStyle w:val="PKTpunkt"/>
        <w:rPr>
          <w:color w:val="000000" w:themeColor="text1"/>
        </w:rPr>
      </w:pPr>
      <w:r>
        <w:t>3)</w:t>
      </w:r>
      <w:r>
        <w:tab/>
      </w:r>
      <w:r w:rsidRPr="00E266C7">
        <w:rPr>
          <w:color w:val="000000" w:themeColor="text1"/>
        </w:rPr>
        <w:t>dokumenty dotyczące nawiązania lub rozwiązania stosunku pracy pracowników ORPEG oraz inne dokumenty dotyczące spraw pracowniczych w odniesieniu do pracowników ORPEG.</w:t>
      </w:r>
    </w:p>
    <w:p w:rsidR="00D251D3" w:rsidRPr="00E266C7" w:rsidP="00D251D3">
      <w:pPr>
        <w:pStyle w:val="USTustnpkodeksu"/>
        <w:rPr>
          <w:color w:val="000000" w:themeColor="text1"/>
        </w:rPr>
      </w:pPr>
      <w:r w:rsidRPr="00E266C7">
        <w:rPr>
          <w:color w:val="000000" w:themeColor="text1"/>
        </w:rPr>
        <w:t>2. Wicedyrektorzy mogą podpisywać pisma i dokumenty, o których mowa w ust. 1 pkt 2</w:t>
      </w:r>
      <w:r w:rsidR="00C736DE">
        <w:rPr>
          <w:color w:val="000000" w:themeColor="text1"/>
        </w:rPr>
        <w:t>,</w:t>
      </w:r>
      <w:r w:rsidRPr="00E266C7">
        <w:rPr>
          <w:color w:val="000000" w:themeColor="text1"/>
        </w:rPr>
        <w:t xml:space="preserve"> </w:t>
      </w:r>
    </w:p>
    <w:p w:rsidR="00D251D3" w:rsidRPr="00E266C7" w:rsidP="00D251D3">
      <w:pPr>
        <w:rPr>
          <w:color w:val="000000" w:themeColor="text1"/>
        </w:rPr>
      </w:pPr>
      <w:r w:rsidRPr="00E266C7">
        <w:rPr>
          <w:color w:val="000000" w:themeColor="text1"/>
        </w:rPr>
        <w:t xml:space="preserve">w sprawach określonych przez </w:t>
      </w:r>
      <w:r w:rsidR="00697DC1">
        <w:rPr>
          <w:color w:val="000000" w:themeColor="text1"/>
        </w:rPr>
        <w:t>d</w:t>
      </w:r>
      <w:r w:rsidRPr="00E266C7" w:rsidR="00697DC1">
        <w:rPr>
          <w:color w:val="000000" w:themeColor="text1"/>
        </w:rPr>
        <w:t xml:space="preserve">yrektora </w:t>
      </w:r>
      <w:r w:rsidRPr="00E266C7">
        <w:rPr>
          <w:color w:val="000000" w:themeColor="text1"/>
        </w:rPr>
        <w:t xml:space="preserve">w zakresach obowiązków </w:t>
      </w:r>
      <w:r w:rsidR="00697DC1">
        <w:rPr>
          <w:color w:val="000000" w:themeColor="text1"/>
        </w:rPr>
        <w:t>w</w:t>
      </w:r>
      <w:r w:rsidRPr="00E266C7" w:rsidR="00697DC1">
        <w:rPr>
          <w:color w:val="000000" w:themeColor="text1"/>
        </w:rPr>
        <w:t xml:space="preserve">icedyrektorów </w:t>
      </w:r>
      <w:r w:rsidRPr="00E266C7">
        <w:rPr>
          <w:color w:val="000000" w:themeColor="text1"/>
        </w:rPr>
        <w:t>oraz</w:t>
      </w:r>
    </w:p>
    <w:p w:rsidR="00D251D3" w:rsidRPr="00E266C7" w:rsidP="00D251D3">
      <w:pPr>
        <w:rPr>
          <w:color w:val="000000" w:themeColor="text1"/>
        </w:rPr>
      </w:pPr>
      <w:r w:rsidRPr="00E266C7">
        <w:rPr>
          <w:color w:val="000000" w:themeColor="text1"/>
        </w:rPr>
        <w:t xml:space="preserve">w ramach odrębnych upoważnień i pełnomocnictw, z zastrzeżeniem </w:t>
      </w:r>
      <w:r w:rsidRPr="00E266C7">
        <w:rPr>
          <w:rStyle w:val="Ppogrubienie"/>
          <w:b w:val="0"/>
          <w:bCs/>
          <w:color w:val="000000" w:themeColor="text1"/>
        </w:rPr>
        <w:t>§ 8</w:t>
      </w:r>
      <w:r w:rsidRPr="00E266C7">
        <w:rPr>
          <w:rStyle w:val="Ppogrubienie"/>
          <w:color w:val="000000" w:themeColor="text1"/>
        </w:rPr>
        <w:t xml:space="preserve"> </w:t>
      </w:r>
      <w:r w:rsidR="00641433">
        <w:rPr>
          <w:color w:val="000000" w:themeColor="text1"/>
        </w:rPr>
        <w:t>s</w:t>
      </w:r>
      <w:r w:rsidRPr="00E266C7" w:rsidR="00641433">
        <w:rPr>
          <w:color w:val="000000" w:themeColor="text1"/>
        </w:rPr>
        <w:t>tatutu</w:t>
      </w:r>
      <w:r w:rsidRPr="00E266C7">
        <w:rPr>
          <w:color w:val="000000" w:themeColor="text1"/>
        </w:rPr>
        <w:t>.</w:t>
      </w:r>
    </w:p>
    <w:p w:rsidR="00D251D3" w:rsidRPr="00E266C7" w:rsidP="00D251D3">
      <w:pPr>
        <w:pStyle w:val="USTustnpkodeksu"/>
        <w:rPr>
          <w:color w:val="000000" w:themeColor="text1"/>
        </w:rPr>
      </w:pPr>
      <w:r w:rsidRPr="00E266C7">
        <w:rPr>
          <w:color w:val="000000" w:themeColor="text1"/>
        </w:rPr>
        <w:t xml:space="preserve">3. Pisma i dokumenty są przedkładane do podpisu </w:t>
      </w:r>
      <w:r w:rsidR="00697DC1">
        <w:rPr>
          <w:color w:val="000000" w:themeColor="text1"/>
        </w:rPr>
        <w:t>d</w:t>
      </w:r>
      <w:r w:rsidRPr="00E266C7" w:rsidR="00697DC1">
        <w:rPr>
          <w:color w:val="000000" w:themeColor="text1"/>
        </w:rPr>
        <w:t>yrektora</w:t>
      </w:r>
      <w:r w:rsidRPr="00E266C7">
        <w:rPr>
          <w:color w:val="000000" w:themeColor="text1"/>
        </w:rPr>
        <w:t xml:space="preserve"> za pośrednictwem właściwego </w:t>
      </w:r>
      <w:r w:rsidR="00697DC1">
        <w:rPr>
          <w:color w:val="000000" w:themeColor="text1"/>
        </w:rPr>
        <w:t>w</w:t>
      </w:r>
      <w:r w:rsidRPr="00E266C7" w:rsidR="00697DC1">
        <w:rPr>
          <w:color w:val="000000" w:themeColor="text1"/>
        </w:rPr>
        <w:t>icedyrektora</w:t>
      </w:r>
      <w:r w:rsidRPr="00E266C7">
        <w:rPr>
          <w:color w:val="000000" w:themeColor="text1"/>
        </w:rPr>
        <w:t xml:space="preserve">, </w:t>
      </w:r>
      <w:r w:rsidR="00697DC1">
        <w:rPr>
          <w:color w:val="000000" w:themeColor="text1"/>
        </w:rPr>
        <w:t>g</w:t>
      </w:r>
      <w:r w:rsidRPr="00E266C7" w:rsidR="00697DC1">
        <w:rPr>
          <w:color w:val="000000" w:themeColor="text1"/>
        </w:rPr>
        <w:t xml:space="preserve">łównego </w:t>
      </w:r>
      <w:r w:rsidR="00697DC1">
        <w:rPr>
          <w:color w:val="000000" w:themeColor="text1"/>
        </w:rPr>
        <w:t>k</w:t>
      </w:r>
      <w:r w:rsidRPr="00E266C7" w:rsidR="00697DC1">
        <w:rPr>
          <w:color w:val="000000" w:themeColor="text1"/>
        </w:rPr>
        <w:t xml:space="preserve">sięgowego </w:t>
      </w:r>
      <w:r w:rsidRPr="00E266C7">
        <w:rPr>
          <w:color w:val="000000" w:themeColor="text1"/>
        </w:rPr>
        <w:t xml:space="preserve">ORPEG lub pracowników podległych </w:t>
      </w:r>
      <w:r w:rsidR="00641433">
        <w:rPr>
          <w:color w:val="000000" w:themeColor="text1"/>
        </w:rPr>
        <w:t>d</w:t>
      </w:r>
      <w:r w:rsidRPr="00E266C7" w:rsidR="00641433">
        <w:rPr>
          <w:color w:val="000000" w:themeColor="text1"/>
        </w:rPr>
        <w:t xml:space="preserve">yrektorowi </w:t>
      </w:r>
      <w:r w:rsidRPr="00E266C7">
        <w:rPr>
          <w:color w:val="000000" w:themeColor="text1"/>
        </w:rPr>
        <w:t xml:space="preserve">komórek organizacyjnych. </w:t>
      </w:r>
    </w:p>
    <w:p w:rsidR="00D251D3" w:rsidRPr="00E266C7" w:rsidP="00D251D3">
      <w:pPr>
        <w:pStyle w:val="USTustnpkodeksu"/>
        <w:rPr>
          <w:color w:val="000000" w:themeColor="text1"/>
        </w:rPr>
      </w:pPr>
      <w:r w:rsidRPr="00E266C7">
        <w:rPr>
          <w:color w:val="000000" w:themeColor="text1"/>
        </w:rPr>
        <w:t xml:space="preserve">4. Projekty pism i dokumentów informujących o rozstrzygnięciach prawnych </w:t>
      </w:r>
      <w:r w:rsidR="00C736DE">
        <w:rPr>
          <w:color w:val="000000" w:themeColor="text1"/>
        </w:rPr>
        <w:t xml:space="preserve">lub </w:t>
      </w:r>
      <w:r w:rsidRPr="00E266C7">
        <w:rPr>
          <w:color w:val="000000" w:themeColor="text1"/>
        </w:rPr>
        <w:t xml:space="preserve">finansowych wymagają uzgodnienia odpowiednio z </w:t>
      </w:r>
      <w:r w:rsidR="00C736DE">
        <w:rPr>
          <w:color w:val="000000" w:themeColor="text1"/>
        </w:rPr>
        <w:t>S</w:t>
      </w:r>
      <w:r w:rsidRPr="00E266C7">
        <w:rPr>
          <w:color w:val="000000" w:themeColor="text1"/>
        </w:rPr>
        <w:t>amodzielnym stanowiskiem d</w:t>
      </w:r>
      <w:r w:rsidR="00C736DE">
        <w:rPr>
          <w:color w:val="000000" w:themeColor="text1"/>
        </w:rPr>
        <w:t>o spraw</w:t>
      </w:r>
      <w:r w:rsidRPr="00E266C7">
        <w:rPr>
          <w:color w:val="000000" w:themeColor="text1"/>
        </w:rPr>
        <w:t xml:space="preserve"> obsługi prawnej</w:t>
      </w:r>
      <w:r w:rsidR="00C736DE">
        <w:rPr>
          <w:color w:val="000000" w:themeColor="text1"/>
        </w:rPr>
        <w:t xml:space="preserve"> lub</w:t>
      </w:r>
      <w:r w:rsidRPr="00E266C7">
        <w:rPr>
          <w:color w:val="000000" w:themeColor="text1"/>
        </w:rPr>
        <w:t xml:space="preserve"> </w:t>
      </w:r>
      <w:r w:rsidR="00641433">
        <w:rPr>
          <w:color w:val="000000" w:themeColor="text1"/>
        </w:rPr>
        <w:t>g</w:t>
      </w:r>
      <w:r w:rsidRPr="00E266C7" w:rsidR="00641433">
        <w:rPr>
          <w:color w:val="000000" w:themeColor="text1"/>
        </w:rPr>
        <w:t xml:space="preserve">łównym </w:t>
      </w:r>
      <w:r w:rsidR="00641433">
        <w:rPr>
          <w:color w:val="000000" w:themeColor="text1"/>
        </w:rPr>
        <w:t>k</w:t>
      </w:r>
      <w:r w:rsidRPr="00E266C7" w:rsidR="00641433">
        <w:rPr>
          <w:color w:val="000000" w:themeColor="text1"/>
        </w:rPr>
        <w:t xml:space="preserve">sięgowym </w:t>
      </w:r>
      <w:r w:rsidRPr="00E266C7">
        <w:rPr>
          <w:color w:val="000000" w:themeColor="text1"/>
        </w:rPr>
        <w:t>ORPEG.</w:t>
      </w:r>
    </w:p>
    <w:p w:rsidR="00D251D3" w:rsidRPr="00E266C7" w:rsidP="00D251D3">
      <w:pPr>
        <w:pStyle w:val="ARTartustawynprozporzdzenia"/>
        <w:rPr>
          <w:color w:val="000000" w:themeColor="text1"/>
        </w:rPr>
      </w:pPr>
      <w:r w:rsidRPr="00E266C7">
        <w:rPr>
          <w:rStyle w:val="Ppogrubienie"/>
          <w:color w:val="000000" w:themeColor="text1"/>
        </w:rPr>
        <w:t>§ 8.</w:t>
      </w:r>
      <w:r w:rsidRPr="00E266C7">
        <w:rPr>
          <w:color w:val="000000" w:themeColor="text1"/>
        </w:rPr>
        <w:t xml:space="preserve"> Status prawny, podstawowe obowiązki oraz kompetencje </w:t>
      </w:r>
      <w:r w:rsidR="00641433">
        <w:rPr>
          <w:color w:val="000000" w:themeColor="text1"/>
        </w:rPr>
        <w:t>g</w:t>
      </w:r>
      <w:r w:rsidRPr="00E266C7" w:rsidR="00641433">
        <w:rPr>
          <w:color w:val="000000" w:themeColor="text1"/>
        </w:rPr>
        <w:t xml:space="preserve">łównego </w:t>
      </w:r>
      <w:r w:rsidR="00641433">
        <w:rPr>
          <w:color w:val="000000" w:themeColor="text1"/>
        </w:rPr>
        <w:t>k</w:t>
      </w:r>
      <w:r w:rsidRPr="00E266C7" w:rsidR="00641433">
        <w:rPr>
          <w:color w:val="000000" w:themeColor="text1"/>
        </w:rPr>
        <w:t xml:space="preserve">sięgowego </w:t>
      </w:r>
      <w:r w:rsidRPr="00E266C7">
        <w:rPr>
          <w:color w:val="000000" w:themeColor="text1"/>
        </w:rPr>
        <w:t xml:space="preserve">ORPEG określają odrębne przepisy. Do zadań </w:t>
      </w:r>
      <w:r w:rsidR="00641433">
        <w:rPr>
          <w:color w:val="000000" w:themeColor="text1"/>
        </w:rPr>
        <w:t>g</w:t>
      </w:r>
      <w:r w:rsidRPr="00E266C7" w:rsidR="00641433">
        <w:rPr>
          <w:color w:val="000000" w:themeColor="text1"/>
        </w:rPr>
        <w:t xml:space="preserve">łównego </w:t>
      </w:r>
      <w:r w:rsidR="00641433">
        <w:rPr>
          <w:color w:val="000000" w:themeColor="text1"/>
        </w:rPr>
        <w:t>k</w:t>
      </w:r>
      <w:r w:rsidRPr="00E266C7" w:rsidR="00641433">
        <w:rPr>
          <w:color w:val="000000" w:themeColor="text1"/>
        </w:rPr>
        <w:t xml:space="preserve">sięgowego </w:t>
      </w:r>
      <w:r w:rsidRPr="00E266C7">
        <w:rPr>
          <w:color w:val="000000" w:themeColor="text1"/>
        </w:rPr>
        <w:t>ORPEG należy w</w:t>
      </w:r>
      <w:r w:rsidR="00C736DE">
        <w:rPr>
          <w:color w:val="000000" w:themeColor="text1"/>
        </w:rPr>
        <w:t> </w:t>
      </w:r>
      <w:r w:rsidRPr="00E266C7">
        <w:rPr>
          <w:color w:val="000000" w:themeColor="text1"/>
        </w:rPr>
        <w:t>szczególności:</w:t>
      </w:r>
    </w:p>
    <w:p w:rsidR="00D251D3" w:rsidRPr="00E266C7" w:rsidP="00D251D3">
      <w:pPr>
        <w:pStyle w:val="PKTpunkt"/>
        <w:rPr>
          <w:color w:val="000000" w:themeColor="text1"/>
        </w:rPr>
      </w:pPr>
      <w:r w:rsidRPr="00E266C7">
        <w:rPr>
          <w:color w:val="000000" w:themeColor="text1"/>
        </w:rPr>
        <w:t>1)</w:t>
      </w:r>
      <w:r w:rsidRPr="00E266C7">
        <w:rPr>
          <w:color w:val="000000" w:themeColor="text1"/>
        </w:rPr>
        <w:tab/>
        <w:t xml:space="preserve">kierowanie </w:t>
      </w:r>
      <w:r w:rsidR="00844599">
        <w:rPr>
          <w:color w:val="000000" w:themeColor="text1"/>
        </w:rPr>
        <w:t>Wydziałem Finansowo-Księgowym</w:t>
      </w:r>
      <w:r w:rsidRPr="00E266C7" w:rsidR="00844599">
        <w:rPr>
          <w:color w:val="000000" w:themeColor="text1"/>
        </w:rPr>
        <w:t xml:space="preserve"> </w:t>
      </w:r>
      <w:r w:rsidRPr="00E266C7">
        <w:rPr>
          <w:color w:val="000000" w:themeColor="text1"/>
        </w:rPr>
        <w:t>oraz</w:t>
      </w:r>
      <w:r w:rsidR="00844599">
        <w:rPr>
          <w:color w:val="000000" w:themeColor="text1"/>
        </w:rPr>
        <w:t>,</w:t>
      </w:r>
      <w:r w:rsidRPr="00E266C7">
        <w:rPr>
          <w:color w:val="000000" w:themeColor="text1"/>
        </w:rPr>
        <w:t xml:space="preserve"> w zależności od potrzeb, realizowanie zadań </w:t>
      </w:r>
      <w:r w:rsidR="00844599">
        <w:rPr>
          <w:color w:val="000000" w:themeColor="text1"/>
        </w:rPr>
        <w:t>Wydziału Finansowo-Księgowego</w:t>
      </w:r>
      <w:r w:rsidRPr="00E266C7">
        <w:rPr>
          <w:color w:val="000000" w:themeColor="text1"/>
        </w:rPr>
        <w:t xml:space="preserve">; </w:t>
      </w:r>
    </w:p>
    <w:p w:rsidR="00D251D3" w:rsidRPr="00E266C7" w:rsidP="00D251D3">
      <w:pPr>
        <w:pStyle w:val="PKTpunkt"/>
        <w:rPr>
          <w:color w:val="000000" w:themeColor="text1"/>
        </w:rPr>
      </w:pPr>
      <w:r w:rsidRPr="00E266C7">
        <w:rPr>
          <w:color w:val="000000" w:themeColor="text1"/>
        </w:rPr>
        <w:t>2)</w:t>
      </w:r>
      <w:r w:rsidRPr="00E266C7">
        <w:rPr>
          <w:color w:val="000000" w:themeColor="text1"/>
        </w:rPr>
        <w:tab/>
        <w:t>terminowe przekazywanie informacji o sytuacji finansowej ORPEG;</w:t>
      </w:r>
    </w:p>
    <w:p w:rsidR="00D251D3" w:rsidRPr="00E266C7" w:rsidP="00D251D3">
      <w:pPr>
        <w:pStyle w:val="PKTpunkt"/>
        <w:rPr>
          <w:color w:val="000000" w:themeColor="text1"/>
        </w:rPr>
      </w:pPr>
      <w:r w:rsidRPr="00E266C7">
        <w:rPr>
          <w:color w:val="000000" w:themeColor="text1"/>
        </w:rPr>
        <w:t>3)</w:t>
      </w:r>
      <w:r w:rsidRPr="00E266C7">
        <w:rPr>
          <w:color w:val="000000" w:themeColor="text1"/>
        </w:rPr>
        <w:tab/>
        <w:t>terminowe wywiązywanie się z zadań związanych z obowiązującą sprawozdawczością;</w:t>
      </w:r>
    </w:p>
    <w:p w:rsidR="00D251D3" w:rsidRPr="00E266C7" w:rsidP="00D251D3">
      <w:pPr>
        <w:pStyle w:val="PKTpunkt"/>
        <w:rPr>
          <w:color w:val="000000" w:themeColor="text1"/>
        </w:rPr>
      </w:pPr>
      <w:r w:rsidRPr="00E266C7">
        <w:rPr>
          <w:color w:val="000000" w:themeColor="text1"/>
        </w:rPr>
        <w:t>4)</w:t>
      </w:r>
      <w:r w:rsidRPr="00E266C7">
        <w:rPr>
          <w:color w:val="000000" w:themeColor="text1"/>
        </w:rPr>
        <w:tab/>
        <w:t>opracowywanie planów i bieżących analiz dotyczących sytuacji finansowej ORPEG;</w:t>
      </w:r>
    </w:p>
    <w:p w:rsidR="00D251D3" w:rsidRPr="00E266C7" w:rsidP="00D251D3">
      <w:pPr>
        <w:pStyle w:val="PKTpunkt"/>
        <w:rPr>
          <w:color w:val="000000" w:themeColor="text1"/>
        </w:rPr>
      </w:pPr>
      <w:r w:rsidRPr="00E266C7">
        <w:rPr>
          <w:color w:val="000000" w:themeColor="text1"/>
        </w:rPr>
        <w:t>5)</w:t>
      </w:r>
      <w:r w:rsidRPr="00E266C7">
        <w:rPr>
          <w:color w:val="000000" w:themeColor="text1"/>
        </w:rPr>
        <w:tab/>
        <w:t>wykonywanie dyspozycji środkami finansowymi;</w:t>
      </w:r>
    </w:p>
    <w:p w:rsidR="00D251D3" w:rsidRPr="00E266C7" w:rsidP="00D251D3">
      <w:pPr>
        <w:pStyle w:val="PKTpunkt"/>
        <w:rPr>
          <w:color w:val="000000" w:themeColor="text1"/>
        </w:rPr>
      </w:pPr>
      <w:r w:rsidRPr="00E266C7">
        <w:rPr>
          <w:color w:val="000000" w:themeColor="text1"/>
        </w:rPr>
        <w:t>6)</w:t>
      </w:r>
      <w:r w:rsidRPr="00E266C7">
        <w:rPr>
          <w:color w:val="000000" w:themeColor="text1"/>
        </w:rPr>
        <w:tab/>
        <w:t>dokonywanie wstępnej kontroli zgodności operacji gospodarczych i finansowych z</w:t>
      </w:r>
      <w:r w:rsidR="00C736DE">
        <w:rPr>
          <w:color w:val="000000" w:themeColor="text1"/>
        </w:rPr>
        <w:t> </w:t>
      </w:r>
      <w:r w:rsidRPr="00E266C7">
        <w:rPr>
          <w:color w:val="000000" w:themeColor="text1"/>
        </w:rPr>
        <w:t>planem finansowym;</w:t>
      </w:r>
    </w:p>
    <w:p w:rsidR="00D251D3" w:rsidRPr="00E266C7" w:rsidP="00D251D3">
      <w:pPr>
        <w:pStyle w:val="PKTpunkt"/>
        <w:rPr>
          <w:color w:val="000000" w:themeColor="text1"/>
        </w:rPr>
      </w:pPr>
      <w:r w:rsidRPr="00E266C7">
        <w:rPr>
          <w:color w:val="000000" w:themeColor="text1"/>
        </w:rPr>
        <w:t>7)</w:t>
      </w:r>
      <w:r w:rsidRPr="00E266C7">
        <w:rPr>
          <w:color w:val="000000" w:themeColor="text1"/>
        </w:rPr>
        <w:tab/>
        <w:t>dokonywanie wstępnej kontroli kompletności i rzetelności dokumentów dotyczących operacji gospodarczych i finansowych;</w:t>
      </w:r>
    </w:p>
    <w:p w:rsidR="00D251D3" w:rsidRPr="00E266C7" w:rsidP="00D251D3">
      <w:pPr>
        <w:pStyle w:val="PKTpunkt"/>
        <w:rPr>
          <w:color w:val="000000" w:themeColor="text1"/>
        </w:rPr>
      </w:pPr>
      <w:r w:rsidRPr="00E266C7">
        <w:rPr>
          <w:color w:val="000000" w:themeColor="text1"/>
        </w:rPr>
        <w:t>8)</w:t>
      </w:r>
      <w:r w:rsidRPr="00E266C7">
        <w:rPr>
          <w:color w:val="000000" w:themeColor="text1"/>
        </w:rPr>
        <w:tab/>
        <w:t xml:space="preserve">bieżące i prawidłowe prowadzenie księgowości finansowej oraz sporządzanie sprawozdawczości finansowej dla jednostki nadrzędnej w sposób umożliwiający </w:t>
      </w:r>
      <w:r w:rsidRPr="00E266C7">
        <w:rPr>
          <w:color w:val="000000" w:themeColor="text1"/>
        </w:rPr>
        <w:t>terminowe przekazywanie danych, ochronę mienia jednostki i terminowe oraz prawidłowe dokonywanie rozliczeń finansowych;</w:t>
      </w:r>
    </w:p>
    <w:p w:rsidR="00D251D3" w:rsidRPr="00E266C7" w:rsidP="00D251D3">
      <w:pPr>
        <w:pStyle w:val="PKTpunkt"/>
        <w:rPr>
          <w:color w:val="000000" w:themeColor="text1"/>
        </w:rPr>
      </w:pPr>
      <w:r w:rsidRPr="00E266C7">
        <w:rPr>
          <w:color w:val="000000" w:themeColor="text1"/>
        </w:rPr>
        <w:t>9)</w:t>
      </w:r>
      <w:r w:rsidRPr="00E266C7">
        <w:rPr>
          <w:color w:val="000000" w:themeColor="text1"/>
        </w:rPr>
        <w:tab/>
        <w:t>należyte przechowywanie i zabezpieczanie dokumentów księgowych oraz sprawozdań finansowych;</w:t>
      </w:r>
    </w:p>
    <w:p w:rsidR="00D251D3" w:rsidRPr="00E266C7" w:rsidP="00D251D3">
      <w:pPr>
        <w:pStyle w:val="PKTpunkt"/>
        <w:rPr>
          <w:color w:val="000000" w:themeColor="text1"/>
        </w:rPr>
      </w:pPr>
      <w:r w:rsidRPr="00E266C7">
        <w:rPr>
          <w:color w:val="000000" w:themeColor="text1"/>
        </w:rPr>
        <w:t>10)</w:t>
      </w:r>
      <w:r w:rsidRPr="00E266C7">
        <w:rPr>
          <w:color w:val="000000" w:themeColor="text1"/>
        </w:rPr>
        <w:tab/>
        <w:t>terminowe regulowanie zaciągniętych zobowiązań w ramach posiadanych środków finansowych;</w:t>
      </w:r>
    </w:p>
    <w:p w:rsidR="00D251D3" w:rsidRPr="00E266C7" w:rsidP="00D251D3">
      <w:pPr>
        <w:pStyle w:val="PKTpunkt"/>
        <w:rPr>
          <w:color w:val="000000" w:themeColor="text1"/>
        </w:rPr>
      </w:pPr>
      <w:r w:rsidRPr="00E266C7">
        <w:rPr>
          <w:color w:val="000000" w:themeColor="text1"/>
        </w:rPr>
        <w:t>11)</w:t>
      </w:r>
      <w:r w:rsidRPr="00E266C7">
        <w:rPr>
          <w:color w:val="000000" w:themeColor="text1"/>
        </w:rPr>
        <w:tab/>
        <w:t>nadzór nad zagadnieniami i pracami finansowo-księgowymi ORPEG;</w:t>
      </w:r>
    </w:p>
    <w:p w:rsidR="00D251D3" w:rsidRPr="00E266C7" w:rsidP="00D251D3">
      <w:pPr>
        <w:pStyle w:val="PKTpunkt"/>
        <w:rPr>
          <w:color w:val="000000" w:themeColor="text1"/>
        </w:rPr>
      </w:pPr>
      <w:r w:rsidRPr="00E266C7">
        <w:rPr>
          <w:color w:val="000000" w:themeColor="text1"/>
        </w:rPr>
        <w:t>12)</w:t>
      </w:r>
      <w:r w:rsidRPr="00E266C7">
        <w:rPr>
          <w:color w:val="000000" w:themeColor="text1"/>
        </w:rPr>
        <w:tab/>
        <w:t>opracowywanie projektu budżetu ORPEG, PCN, szkół za granicą i jego zmian;</w:t>
      </w:r>
    </w:p>
    <w:p w:rsidR="00D251D3" w:rsidRPr="00E266C7" w:rsidP="00D251D3">
      <w:pPr>
        <w:pStyle w:val="PKTpunkt"/>
        <w:rPr>
          <w:color w:val="000000" w:themeColor="text1"/>
        </w:rPr>
      </w:pPr>
      <w:r w:rsidRPr="00E266C7">
        <w:rPr>
          <w:color w:val="000000" w:themeColor="text1"/>
        </w:rPr>
        <w:t>13)</w:t>
      </w:r>
      <w:r w:rsidRPr="00E266C7">
        <w:rPr>
          <w:color w:val="000000" w:themeColor="text1"/>
        </w:rPr>
        <w:tab/>
        <w:t xml:space="preserve">opiniowanie planów wydatków szkół i przedstawianie </w:t>
      </w:r>
      <w:r w:rsidRPr="00E266C7" w:rsidR="00C736DE">
        <w:rPr>
          <w:color w:val="000000" w:themeColor="text1"/>
        </w:rPr>
        <w:t xml:space="preserve">ich </w:t>
      </w:r>
      <w:r w:rsidRPr="00E266C7">
        <w:rPr>
          <w:color w:val="000000" w:themeColor="text1"/>
        </w:rPr>
        <w:t>do zatwierdzenia dyrektorowi;</w:t>
      </w:r>
    </w:p>
    <w:p w:rsidR="00D251D3" w:rsidRPr="00E266C7" w:rsidP="00D251D3">
      <w:pPr>
        <w:pStyle w:val="PKTpunkt"/>
        <w:rPr>
          <w:color w:val="000000" w:themeColor="text1"/>
        </w:rPr>
      </w:pPr>
      <w:r w:rsidRPr="00E266C7">
        <w:rPr>
          <w:color w:val="000000" w:themeColor="text1"/>
        </w:rPr>
        <w:t>14)</w:t>
      </w:r>
      <w:r w:rsidRPr="00E266C7">
        <w:rPr>
          <w:color w:val="000000" w:themeColor="text1"/>
        </w:rPr>
        <w:tab/>
        <w:t>analizowanie stanu finansowego ORPEG, PCN i szkół;</w:t>
      </w:r>
    </w:p>
    <w:p w:rsidR="00D251D3" w:rsidP="00D251D3">
      <w:pPr>
        <w:pStyle w:val="PKTpunkt"/>
        <w:rPr>
          <w:color w:val="000000" w:themeColor="text1"/>
        </w:rPr>
      </w:pPr>
      <w:r w:rsidRPr="00E266C7">
        <w:rPr>
          <w:color w:val="000000" w:themeColor="text1"/>
        </w:rPr>
        <w:t>15)</w:t>
      </w:r>
      <w:r w:rsidRPr="00E266C7">
        <w:rPr>
          <w:color w:val="000000" w:themeColor="text1"/>
        </w:rPr>
        <w:tab/>
        <w:t>udzielanie informacji i instruktażu w zakresie spraw księgowych, finansowych i</w:t>
      </w:r>
      <w:r w:rsidR="00C736DE">
        <w:rPr>
          <w:color w:val="000000" w:themeColor="text1"/>
        </w:rPr>
        <w:t> </w:t>
      </w:r>
      <w:r w:rsidRPr="00E266C7">
        <w:rPr>
          <w:color w:val="000000" w:themeColor="text1"/>
        </w:rPr>
        <w:t>majątkowych dyrektorom szkół polskich;</w:t>
      </w:r>
    </w:p>
    <w:p w:rsidR="00D251D3" w:rsidRPr="00E266C7" w:rsidP="000B115D">
      <w:pPr>
        <w:pStyle w:val="PKTpunkt"/>
      </w:pPr>
      <w:r>
        <w:rPr>
          <w:color w:val="000000" w:themeColor="text1"/>
        </w:rPr>
        <w:t>16)</w:t>
      </w:r>
      <w:r>
        <w:rPr>
          <w:color w:val="000000" w:themeColor="text1"/>
        </w:rPr>
        <w:tab/>
      </w:r>
      <w:r w:rsidRPr="00E266C7">
        <w:rPr>
          <w:color w:val="000000" w:themeColor="text1"/>
        </w:rPr>
        <w:t>kontrasygnowanie oświadczeń woli mogących spowodować powstanie zobowiąza</w:t>
      </w:r>
      <w:r>
        <w:rPr>
          <w:color w:val="000000" w:themeColor="text1"/>
        </w:rPr>
        <w:t xml:space="preserve">ń </w:t>
      </w:r>
      <w:r w:rsidRPr="00E266C7">
        <w:t>pieniężnych;</w:t>
      </w:r>
    </w:p>
    <w:p w:rsidR="00D251D3" w:rsidRPr="00E266C7" w:rsidP="00D251D3">
      <w:pPr>
        <w:pStyle w:val="PKTpunkt"/>
        <w:rPr>
          <w:color w:val="000000" w:themeColor="text1"/>
        </w:rPr>
      </w:pPr>
      <w:r w:rsidRPr="00E266C7">
        <w:rPr>
          <w:color w:val="000000" w:themeColor="text1"/>
        </w:rPr>
        <w:t>17)</w:t>
      </w:r>
      <w:r>
        <w:rPr>
          <w:color w:val="000000" w:themeColor="text1"/>
        </w:rPr>
        <w:tab/>
      </w:r>
      <w:r w:rsidRPr="00E266C7">
        <w:rPr>
          <w:color w:val="000000" w:themeColor="text1"/>
        </w:rPr>
        <w:t>bieżące aktualizowanie regulacji wewnętrznych ORPEG w zakresie zagadnień finansowo-księgowych, w szczególności w zakresie zakładowego planu kont, obiegu dokumentów i zasad przeprowadzania oraz rozliczania inwentaryzacji;</w:t>
      </w:r>
    </w:p>
    <w:p w:rsidR="00D251D3" w:rsidRPr="00E266C7" w:rsidP="00D251D3">
      <w:pPr>
        <w:pStyle w:val="PKTpunkt"/>
        <w:rPr>
          <w:color w:val="000000" w:themeColor="text1"/>
        </w:rPr>
      </w:pPr>
      <w:r w:rsidRPr="00E266C7">
        <w:rPr>
          <w:color w:val="000000" w:themeColor="text1"/>
        </w:rPr>
        <w:t>18)</w:t>
      </w:r>
      <w:r w:rsidRPr="00E266C7">
        <w:rPr>
          <w:color w:val="000000" w:themeColor="text1"/>
        </w:rPr>
        <w:tab/>
        <w:t>przygotowywanie i prowadzenie korespondencji w sprawach finansowych;</w:t>
      </w:r>
    </w:p>
    <w:p w:rsidR="00D251D3" w:rsidRPr="00E266C7" w:rsidP="00D251D3">
      <w:pPr>
        <w:pStyle w:val="PKTpunkt"/>
        <w:rPr>
          <w:color w:val="000000" w:themeColor="text1"/>
        </w:rPr>
      </w:pPr>
      <w:r w:rsidRPr="00E266C7">
        <w:rPr>
          <w:color w:val="000000" w:themeColor="text1"/>
        </w:rPr>
        <w:t>19)</w:t>
      </w:r>
      <w:r w:rsidRPr="00E266C7">
        <w:rPr>
          <w:color w:val="000000" w:themeColor="text1"/>
        </w:rPr>
        <w:tab/>
        <w:t>nadzorowanie archiwizacji dokumentów finansowo-księgowych;</w:t>
      </w:r>
    </w:p>
    <w:p w:rsidR="00D251D3" w:rsidRPr="00E266C7" w:rsidP="00D251D3">
      <w:pPr>
        <w:pStyle w:val="ARTartustawynprozporzdzenia"/>
        <w:rPr>
          <w:color w:val="000000" w:themeColor="text1"/>
        </w:rPr>
      </w:pPr>
      <w:r w:rsidRPr="00E266C7">
        <w:rPr>
          <w:rStyle w:val="Ppogrubienie"/>
          <w:color w:val="000000" w:themeColor="text1"/>
        </w:rPr>
        <w:t>§ 9.</w:t>
      </w:r>
      <w:r w:rsidRPr="00E266C7">
        <w:rPr>
          <w:color w:val="000000" w:themeColor="text1"/>
        </w:rPr>
        <w:t xml:space="preserve"> Do zadań kierownika gospodarczego należy w szczególności:</w:t>
      </w:r>
    </w:p>
    <w:p w:rsidR="00D251D3" w:rsidRPr="00E266C7" w:rsidP="00D251D3">
      <w:pPr>
        <w:pStyle w:val="PKTpunkt"/>
        <w:rPr>
          <w:color w:val="000000" w:themeColor="text1"/>
        </w:rPr>
      </w:pPr>
      <w:r w:rsidRPr="00E266C7">
        <w:rPr>
          <w:color w:val="000000" w:themeColor="text1"/>
        </w:rPr>
        <w:t>1)</w:t>
      </w:r>
      <w:r w:rsidRPr="00E266C7">
        <w:rPr>
          <w:color w:val="000000" w:themeColor="text1"/>
        </w:rPr>
        <w:tab/>
        <w:t>kierowanie Wydziałem Administracyjnym i Zamówień Publicznych oraz</w:t>
      </w:r>
      <w:r w:rsidR="00C736DE">
        <w:rPr>
          <w:color w:val="000000" w:themeColor="text1"/>
        </w:rPr>
        <w:t>,</w:t>
      </w:r>
      <w:r w:rsidRPr="00E266C7">
        <w:rPr>
          <w:color w:val="000000" w:themeColor="text1"/>
        </w:rPr>
        <w:t xml:space="preserve"> w zależności od potrzeb, realizowanie zadań Wydziału</w:t>
      </w:r>
      <w:r w:rsidRPr="00C736DE" w:rsidR="00C736DE">
        <w:rPr>
          <w:color w:val="000000" w:themeColor="text1"/>
        </w:rPr>
        <w:t xml:space="preserve"> </w:t>
      </w:r>
      <w:r w:rsidRPr="00E266C7" w:rsidR="00C736DE">
        <w:rPr>
          <w:color w:val="000000" w:themeColor="text1"/>
        </w:rPr>
        <w:t>Administracyjn</w:t>
      </w:r>
      <w:r w:rsidR="00C736DE">
        <w:rPr>
          <w:color w:val="000000" w:themeColor="text1"/>
        </w:rPr>
        <w:t>ego</w:t>
      </w:r>
      <w:r w:rsidRPr="00E266C7" w:rsidR="00C736DE">
        <w:rPr>
          <w:color w:val="000000" w:themeColor="text1"/>
        </w:rPr>
        <w:t xml:space="preserve"> i Zamówień Publicznych</w:t>
      </w:r>
      <w:r w:rsidRPr="00E266C7">
        <w:rPr>
          <w:color w:val="000000" w:themeColor="text1"/>
        </w:rPr>
        <w:t>;</w:t>
      </w:r>
    </w:p>
    <w:p w:rsidR="00D251D3" w:rsidRPr="00E266C7" w:rsidP="00D251D3">
      <w:pPr>
        <w:pStyle w:val="PKTpunkt"/>
        <w:rPr>
          <w:color w:val="000000" w:themeColor="text1"/>
        </w:rPr>
      </w:pPr>
      <w:r w:rsidRPr="00E266C7">
        <w:rPr>
          <w:color w:val="000000" w:themeColor="text1"/>
        </w:rPr>
        <w:t>2)</w:t>
      </w:r>
      <w:r w:rsidRPr="00E266C7">
        <w:rPr>
          <w:color w:val="000000" w:themeColor="text1"/>
        </w:rPr>
        <w:tab/>
        <w:t>współpraca z komórkami organizacyjnymi w zakresie metody wyboru wykonawców i</w:t>
      </w:r>
      <w:r w:rsidR="00C736DE">
        <w:rPr>
          <w:color w:val="000000" w:themeColor="text1"/>
        </w:rPr>
        <w:t> </w:t>
      </w:r>
      <w:r w:rsidRPr="00E266C7">
        <w:rPr>
          <w:color w:val="000000" w:themeColor="text1"/>
        </w:rPr>
        <w:t>przygotowania dokumentacji do wszczęcia oraz przeprowadzenia postępowań regulaminowych o udzielenie zamówienia publicznego;</w:t>
      </w:r>
    </w:p>
    <w:p w:rsidR="00D251D3" w:rsidRPr="00E266C7" w:rsidP="00D251D3">
      <w:pPr>
        <w:pStyle w:val="PKTpunkt"/>
        <w:rPr>
          <w:color w:val="000000" w:themeColor="text1"/>
        </w:rPr>
      </w:pPr>
      <w:r w:rsidRPr="00E266C7">
        <w:rPr>
          <w:color w:val="000000" w:themeColor="text1"/>
        </w:rPr>
        <w:t>3)</w:t>
      </w:r>
      <w:r w:rsidRPr="00E266C7">
        <w:rPr>
          <w:color w:val="000000" w:themeColor="text1"/>
        </w:rPr>
        <w:tab/>
        <w:t>przygotowywanie planów zamówień publicznych oraz ich aktualizowanie;</w:t>
      </w:r>
    </w:p>
    <w:p w:rsidR="00D251D3" w:rsidRPr="00E266C7" w:rsidP="00D251D3">
      <w:pPr>
        <w:pStyle w:val="PKTpunkt"/>
        <w:rPr>
          <w:color w:val="000000" w:themeColor="text1"/>
        </w:rPr>
      </w:pPr>
      <w:r w:rsidRPr="00E266C7">
        <w:rPr>
          <w:color w:val="000000" w:themeColor="text1"/>
        </w:rPr>
        <w:t>4)</w:t>
      </w:r>
      <w:r w:rsidRPr="00E266C7">
        <w:rPr>
          <w:color w:val="000000" w:themeColor="text1"/>
        </w:rPr>
        <w:tab/>
        <w:t>przygotowywanie sprawozdań do Prezesa Urzędu Zamówień Publicznych;</w:t>
      </w:r>
    </w:p>
    <w:p w:rsidR="00D251D3" w:rsidRPr="00E266C7" w:rsidP="00D251D3">
      <w:pPr>
        <w:pStyle w:val="PKTpunkt"/>
        <w:rPr>
          <w:color w:val="000000" w:themeColor="text1"/>
        </w:rPr>
      </w:pPr>
      <w:r w:rsidRPr="00E266C7">
        <w:rPr>
          <w:color w:val="000000" w:themeColor="text1"/>
        </w:rPr>
        <w:t>5)</w:t>
      </w:r>
      <w:r w:rsidRPr="00E266C7">
        <w:rPr>
          <w:color w:val="000000" w:themeColor="text1"/>
        </w:rPr>
        <w:tab/>
        <w:t>potwierdzanie na fakturach zgodności dokonanego zakupu z przepisami o zamówieniach publicznych;</w:t>
      </w:r>
    </w:p>
    <w:p w:rsidR="00D251D3" w:rsidRPr="00E266C7" w:rsidP="00D251D3">
      <w:pPr>
        <w:pStyle w:val="PKTpunkt"/>
        <w:rPr>
          <w:color w:val="000000" w:themeColor="text1"/>
        </w:rPr>
      </w:pPr>
      <w:r w:rsidRPr="00E266C7">
        <w:rPr>
          <w:color w:val="000000" w:themeColor="text1"/>
        </w:rPr>
        <w:t>6)</w:t>
      </w:r>
      <w:r w:rsidRPr="00E266C7">
        <w:rPr>
          <w:color w:val="000000" w:themeColor="text1"/>
        </w:rPr>
        <w:tab/>
        <w:t>przygotowywanie umów dotyczących bieżącej działalności ORPEG w ramach realizowanych zadań;</w:t>
      </w:r>
    </w:p>
    <w:p w:rsidR="00D251D3" w:rsidRPr="00E266C7" w:rsidP="00D251D3">
      <w:pPr>
        <w:pStyle w:val="PKTpunkt"/>
        <w:rPr>
          <w:color w:val="000000" w:themeColor="text1"/>
        </w:rPr>
      </w:pPr>
      <w:r w:rsidRPr="00E266C7">
        <w:rPr>
          <w:color w:val="000000" w:themeColor="text1"/>
        </w:rPr>
        <w:t>7)</w:t>
      </w:r>
      <w:r w:rsidRPr="00E266C7">
        <w:rPr>
          <w:color w:val="000000" w:themeColor="text1"/>
        </w:rPr>
        <w:tab/>
        <w:t xml:space="preserve">opracowywanie, we współpracy z wyznaczonymi pracownikami </w:t>
      </w:r>
      <w:r w:rsidRPr="00E266C7" w:rsidR="00C736DE">
        <w:rPr>
          <w:color w:val="000000" w:themeColor="text1"/>
        </w:rPr>
        <w:t>Wydział</w:t>
      </w:r>
      <w:r w:rsidR="00C736DE">
        <w:rPr>
          <w:color w:val="000000" w:themeColor="text1"/>
        </w:rPr>
        <w:t>u</w:t>
      </w:r>
      <w:r w:rsidRPr="00E266C7" w:rsidR="00C736DE">
        <w:rPr>
          <w:color w:val="000000" w:themeColor="text1"/>
        </w:rPr>
        <w:t xml:space="preserve"> Administracyjn</w:t>
      </w:r>
      <w:r w:rsidR="00C736DE">
        <w:rPr>
          <w:color w:val="000000" w:themeColor="text1"/>
        </w:rPr>
        <w:t>ego</w:t>
      </w:r>
      <w:r w:rsidRPr="00E266C7" w:rsidR="00C736DE">
        <w:rPr>
          <w:color w:val="000000" w:themeColor="text1"/>
        </w:rPr>
        <w:t xml:space="preserve"> i Zamówień Publicznych</w:t>
      </w:r>
      <w:r w:rsidRPr="00E266C7">
        <w:rPr>
          <w:color w:val="000000" w:themeColor="text1"/>
        </w:rPr>
        <w:t xml:space="preserve">, projektów regulacji wewnętrznych ORPEG </w:t>
      </w:r>
      <w:r w:rsidRPr="00E266C7">
        <w:rPr>
          <w:color w:val="000000" w:themeColor="text1"/>
        </w:rPr>
        <w:t xml:space="preserve">i ich aktualizowanie w zakresie zadań realizowanych przez </w:t>
      </w:r>
      <w:r w:rsidRPr="00E266C7" w:rsidR="00C736DE">
        <w:rPr>
          <w:color w:val="000000" w:themeColor="text1"/>
        </w:rPr>
        <w:t>Wydział Administracyjny i</w:t>
      </w:r>
      <w:r w:rsidR="00C736DE">
        <w:rPr>
          <w:color w:val="000000" w:themeColor="text1"/>
        </w:rPr>
        <w:t> </w:t>
      </w:r>
      <w:r w:rsidRPr="00E266C7" w:rsidR="00C736DE">
        <w:rPr>
          <w:color w:val="000000" w:themeColor="text1"/>
        </w:rPr>
        <w:t>Zamówień Publicznych</w:t>
      </w:r>
      <w:r w:rsidRPr="00E266C7">
        <w:rPr>
          <w:color w:val="000000" w:themeColor="text1"/>
        </w:rPr>
        <w:t xml:space="preserve">; </w:t>
      </w:r>
    </w:p>
    <w:p w:rsidR="00D251D3" w:rsidRPr="00E266C7" w:rsidP="00D251D3">
      <w:pPr>
        <w:pStyle w:val="PKTpunkt"/>
        <w:rPr>
          <w:color w:val="000000" w:themeColor="text1"/>
        </w:rPr>
      </w:pPr>
      <w:r w:rsidRPr="00E266C7">
        <w:rPr>
          <w:color w:val="000000" w:themeColor="text1"/>
        </w:rPr>
        <w:t>8)</w:t>
      </w:r>
      <w:r w:rsidRPr="00E266C7">
        <w:rPr>
          <w:color w:val="000000" w:themeColor="text1"/>
        </w:rPr>
        <w:tab/>
        <w:t>nadzór nad realizacją budżetu w zakresie realizowanych zadań.</w:t>
      </w:r>
    </w:p>
    <w:p w:rsidR="00D251D3" w:rsidRPr="00E266C7" w:rsidP="00D251D3">
      <w:pPr>
        <w:pStyle w:val="ARTartustawynprozporzdzenia"/>
        <w:rPr>
          <w:color w:val="000000" w:themeColor="text1"/>
        </w:rPr>
      </w:pPr>
      <w:r w:rsidRPr="00E266C7">
        <w:rPr>
          <w:rStyle w:val="Ppogrubienie"/>
          <w:color w:val="000000" w:themeColor="text1"/>
        </w:rPr>
        <w:t>§ 10.</w:t>
      </w:r>
      <w:r w:rsidRPr="00E266C7">
        <w:rPr>
          <w:color w:val="000000" w:themeColor="text1"/>
        </w:rPr>
        <w:t xml:space="preserve"> Do zakresu zadań Wydziału Wspierania Oświaty Polskiej za Granicą należy w</w:t>
      </w:r>
      <w:r w:rsidR="00C736DE">
        <w:rPr>
          <w:color w:val="000000" w:themeColor="text1"/>
        </w:rPr>
        <w:t> </w:t>
      </w:r>
      <w:r w:rsidRPr="00E266C7">
        <w:rPr>
          <w:color w:val="000000" w:themeColor="text1"/>
        </w:rPr>
        <w:t>szczególności:</w:t>
      </w:r>
    </w:p>
    <w:p w:rsidR="00D251D3" w:rsidRPr="00E266C7" w:rsidP="00D251D3">
      <w:pPr>
        <w:pStyle w:val="PKTpunkt"/>
        <w:rPr>
          <w:color w:val="000000" w:themeColor="text1"/>
        </w:rPr>
      </w:pPr>
      <w:r w:rsidRPr="00E266C7">
        <w:rPr>
          <w:color w:val="000000" w:themeColor="text1"/>
        </w:rPr>
        <w:t>1)</w:t>
      </w:r>
      <w:r w:rsidRPr="00E266C7">
        <w:rPr>
          <w:color w:val="000000" w:themeColor="text1"/>
        </w:rPr>
        <w:tab/>
        <w:t>wykonywanie czynności związanych z kierowaniem nauczycieli do pracy za granicą w</w:t>
      </w:r>
      <w:r w:rsidR="00C736DE">
        <w:rPr>
          <w:color w:val="000000" w:themeColor="text1"/>
        </w:rPr>
        <w:t> </w:t>
      </w:r>
      <w:r w:rsidRPr="00E266C7">
        <w:rPr>
          <w:color w:val="000000" w:themeColor="text1"/>
        </w:rPr>
        <w:t>celu wspomagania wśród Polonii i Polaków zamieszkałych za granicą oraz dzieci pracowników migrujących nauczania języka polskiego, historii, geografii, kultury polskiej oraz innych przedmiotów nauczanych w języku polskim w szkołach funkcjonujących w systemach oświaty innych państw lub nauczanych w innych formach przez organizacje społeczne zarejestrowane za granicą, w tym:</w:t>
      </w:r>
    </w:p>
    <w:p w:rsidR="00D251D3" w:rsidRPr="00E266C7" w:rsidP="00D251D3">
      <w:pPr>
        <w:pStyle w:val="LITlitera"/>
        <w:rPr>
          <w:color w:val="000000" w:themeColor="text1"/>
        </w:rPr>
      </w:pPr>
      <w:r w:rsidRPr="00E266C7">
        <w:rPr>
          <w:color w:val="000000" w:themeColor="text1"/>
        </w:rPr>
        <w:t>a)</w:t>
      </w:r>
      <w:r w:rsidRPr="00E266C7">
        <w:rPr>
          <w:color w:val="000000" w:themeColor="text1"/>
        </w:rPr>
        <w:tab/>
        <w:t>prowadzenie rekrutacji i kierowanie nauczycieli do pracy dydaktycznej za granicą,</w:t>
      </w:r>
    </w:p>
    <w:p w:rsidR="00D251D3" w:rsidRPr="00E266C7" w:rsidP="00D251D3">
      <w:pPr>
        <w:pStyle w:val="LITlitera"/>
        <w:rPr>
          <w:color w:val="000000" w:themeColor="text1"/>
        </w:rPr>
      </w:pPr>
      <w:r w:rsidRPr="00E266C7">
        <w:rPr>
          <w:color w:val="000000" w:themeColor="text1"/>
        </w:rPr>
        <w:t>b)</w:t>
      </w:r>
      <w:r w:rsidRPr="00E266C7">
        <w:rPr>
          <w:color w:val="000000" w:themeColor="text1"/>
        </w:rPr>
        <w:tab/>
        <w:t>promowanie pracy dydaktycznej nauczycieli za granicą,</w:t>
      </w:r>
    </w:p>
    <w:p w:rsidR="00D251D3" w:rsidRPr="00E266C7" w:rsidP="00D251D3">
      <w:pPr>
        <w:pStyle w:val="LITlitera"/>
        <w:rPr>
          <w:color w:val="000000" w:themeColor="text1"/>
        </w:rPr>
      </w:pPr>
      <w:r w:rsidRPr="00E266C7">
        <w:rPr>
          <w:color w:val="000000" w:themeColor="text1"/>
        </w:rPr>
        <w:t>c)</w:t>
      </w:r>
      <w:r w:rsidRPr="00E266C7">
        <w:rPr>
          <w:color w:val="000000" w:themeColor="text1"/>
        </w:rPr>
        <w:tab/>
        <w:t>wspomaganie i kontrola pracy nauczycieli skierowanych do pracy dydaktycznej za granicą,</w:t>
      </w:r>
    </w:p>
    <w:p w:rsidR="00D251D3" w:rsidRPr="00E266C7" w:rsidP="00D251D3">
      <w:pPr>
        <w:pStyle w:val="LITlitera"/>
        <w:rPr>
          <w:color w:val="000000" w:themeColor="text1"/>
        </w:rPr>
      </w:pPr>
      <w:r w:rsidRPr="00E266C7">
        <w:rPr>
          <w:color w:val="000000" w:themeColor="text1"/>
        </w:rPr>
        <w:t>d)</w:t>
      </w:r>
      <w:r w:rsidRPr="00E266C7">
        <w:rPr>
          <w:color w:val="000000" w:themeColor="text1"/>
        </w:rPr>
        <w:tab/>
        <w:t>sporządzanie wykazów nauczycieli skierowanych do pracy dydaktycznej za granicą i raportów z ich pracy,</w:t>
      </w:r>
    </w:p>
    <w:p w:rsidR="00D251D3" w:rsidRPr="00E266C7" w:rsidP="00D251D3">
      <w:pPr>
        <w:pStyle w:val="LITlitera"/>
        <w:rPr>
          <w:color w:val="000000" w:themeColor="text1"/>
        </w:rPr>
      </w:pPr>
      <w:r w:rsidRPr="00E266C7">
        <w:rPr>
          <w:color w:val="000000" w:themeColor="text1"/>
        </w:rPr>
        <w:t>e)</w:t>
      </w:r>
      <w:r w:rsidRPr="00E266C7">
        <w:rPr>
          <w:color w:val="000000" w:themeColor="text1"/>
        </w:rPr>
        <w:tab/>
        <w:t>zapewnienie obsługi zespołu rekrutacyjnego do spraw kierowania nauczycieli do pracy dydaktycznej za granicą i komisji do spraw wyposażania w podręczniki i</w:t>
      </w:r>
      <w:r w:rsidR="00C736DE">
        <w:rPr>
          <w:color w:val="000000" w:themeColor="text1"/>
        </w:rPr>
        <w:t> </w:t>
      </w:r>
      <w:r w:rsidRPr="00E266C7">
        <w:rPr>
          <w:color w:val="000000" w:themeColor="text1"/>
        </w:rPr>
        <w:t>pomoce dydaktyczne, szkół funkcjonujących w systemach oświaty innych państw, organizacji społecznych zarejestrowanych za granicą prowadzących inne formy nauczania oraz innych podmiotów organizujących za granicą nauczanie języka polskiego lub innych przedmiotów nauczanych w języku polskim, a także nauczycieli pracujących wśród Polonii i Polaków zamieszkałych za granicą oraz dzieci pracowników migrujących,</w:t>
      </w:r>
    </w:p>
    <w:p w:rsidR="00D251D3" w:rsidRPr="00E266C7" w:rsidP="00D251D3">
      <w:pPr>
        <w:pStyle w:val="LITlitera"/>
        <w:rPr>
          <w:color w:val="000000" w:themeColor="text1"/>
        </w:rPr>
      </w:pPr>
      <w:r w:rsidRPr="00E266C7">
        <w:rPr>
          <w:color w:val="000000" w:themeColor="text1"/>
        </w:rPr>
        <w:t>f)</w:t>
      </w:r>
      <w:r w:rsidRPr="00E266C7">
        <w:rPr>
          <w:color w:val="000000" w:themeColor="text1"/>
        </w:rPr>
        <w:tab/>
        <w:t>sprawdzanie i zatwierdzanie pod względem formalnym i merytorycznym dokumentów finansowych składanych przez nauczycieli skierowanych do pracy dydaktycznej za granicą;</w:t>
      </w:r>
    </w:p>
    <w:p w:rsidR="00D251D3" w:rsidRPr="00E266C7" w:rsidP="00D251D3">
      <w:pPr>
        <w:pStyle w:val="PKTpunkt"/>
        <w:rPr>
          <w:color w:val="000000" w:themeColor="text1"/>
        </w:rPr>
      </w:pPr>
      <w:r w:rsidRPr="00E266C7">
        <w:rPr>
          <w:color w:val="000000" w:themeColor="text1"/>
        </w:rPr>
        <w:t>2)</w:t>
      </w:r>
      <w:r w:rsidRPr="00E266C7">
        <w:rPr>
          <w:color w:val="000000" w:themeColor="text1"/>
        </w:rPr>
        <w:tab/>
        <w:t>dokumentowanie efektów pracy dydaktycznej nauczycieli skierowanych do pracy wśród Polonii i Polaków za granicą oraz dzieci pracowników migrujących;</w:t>
      </w:r>
    </w:p>
    <w:p w:rsidR="00D251D3" w:rsidRPr="00E266C7" w:rsidP="00D251D3">
      <w:pPr>
        <w:pStyle w:val="PKTpunkt"/>
        <w:rPr>
          <w:color w:val="000000" w:themeColor="text1"/>
        </w:rPr>
      </w:pPr>
      <w:r w:rsidRPr="00E266C7">
        <w:rPr>
          <w:color w:val="000000" w:themeColor="text1"/>
        </w:rPr>
        <w:t>3)</w:t>
      </w:r>
      <w:r w:rsidRPr="00E266C7">
        <w:rPr>
          <w:color w:val="000000" w:themeColor="text1"/>
        </w:rPr>
        <w:tab/>
        <w:t>organizowanie i przeprowadzanie kursów przygotowujących nauczycieli do pracy wśród Polonii i Polaków za granicą oraz dzieci pracowników migrujących;</w:t>
      </w:r>
    </w:p>
    <w:p w:rsidR="00D251D3" w:rsidRPr="00E266C7" w:rsidP="00D251D3">
      <w:pPr>
        <w:pStyle w:val="PKTpunkt"/>
        <w:rPr>
          <w:color w:val="000000" w:themeColor="text1"/>
        </w:rPr>
      </w:pPr>
      <w:r w:rsidRPr="00E266C7">
        <w:rPr>
          <w:color w:val="000000" w:themeColor="text1"/>
        </w:rPr>
        <w:t>4)</w:t>
      </w:r>
      <w:r w:rsidRPr="00E266C7">
        <w:rPr>
          <w:color w:val="000000" w:themeColor="text1"/>
        </w:rPr>
        <w:tab/>
        <w:t>organizowanie spotkań podsumowujących roczną pracę nauczycieli skierowanych do pracy dydaktycznej za granicą;</w:t>
      </w:r>
    </w:p>
    <w:p w:rsidR="00D251D3" w:rsidRPr="00E266C7" w:rsidP="00D251D3">
      <w:pPr>
        <w:pStyle w:val="PKTpunkt"/>
        <w:rPr>
          <w:color w:val="000000" w:themeColor="text1"/>
        </w:rPr>
      </w:pPr>
      <w:r w:rsidRPr="00E266C7">
        <w:rPr>
          <w:color w:val="000000" w:themeColor="text1"/>
        </w:rPr>
        <w:t>5)</w:t>
      </w:r>
      <w:r w:rsidRPr="00E266C7">
        <w:rPr>
          <w:color w:val="000000" w:themeColor="text1"/>
        </w:rPr>
        <w:tab/>
        <w:t>organizowanie pobytu nauczycieli w miejscach skierowania za granicą, w szczególności:</w:t>
      </w:r>
    </w:p>
    <w:p w:rsidR="00D251D3" w:rsidRPr="00E266C7" w:rsidP="00D251D3">
      <w:pPr>
        <w:pStyle w:val="LITlitera"/>
        <w:rPr>
          <w:color w:val="000000" w:themeColor="text1"/>
        </w:rPr>
      </w:pPr>
      <w:r w:rsidRPr="00E266C7">
        <w:rPr>
          <w:color w:val="000000" w:themeColor="text1"/>
        </w:rPr>
        <w:t>a)</w:t>
      </w:r>
      <w:r w:rsidRPr="00E266C7">
        <w:rPr>
          <w:color w:val="000000" w:themeColor="text1"/>
        </w:rPr>
        <w:tab/>
        <w:t>informowanie placówek konsularnych i organizacji polonijnych o przyjeździe nauczycieli,</w:t>
      </w:r>
    </w:p>
    <w:p w:rsidR="00D251D3" w:rsidRPr="00E266C7" w:rsidP="00D251D3">
      <w:pPr>
        <w:pStyle w:val="LITlitera"/>
        <w:rPr>
          <w:color w:val="000000" w:themeColor="text1"/>
        </w:rPr>
      </w:pPr>
      <w:r w:rsidRPr="00E266C7">
        <w:rPr>
          <w:color w:val="000000" w:themeColor="text1"/>
        </w:rPr>
        <w:t>b)</w:t>
      </w:r>
      <w:r w:rsidRPr="00E266C7">
        <w:rPr>
          <w:color w:val="000000" w:themeColor="text1"/>
        </w:rPr>
        <w:tab/>
        <w:t>utrzymywanie bieżących kontaktów z nauczycielami w celu wspomagania ich pracy;</w:t>
      </w:r>
    </w:p>
    <w:p w:rsidR="00D251D3" w:rsidRPr="00E266C7" w:rsidP="00D251D3">
      <w:pPr>
        <w:pStyle w:val="PKTpunkt"/>
        <w:rPr>
          <w:color w:val="000000" w:themeColor="text1"/>
        </w:rPr>
      </w:pPr>
      <w:r w:rsidRPr="00E266C7">
        <w:rPr>
          <w:color w:val="000000" w:themeColor="text1"/>
        </w:rPr>
        <w:t>6)</w:t>
      </w:r>
      <w:r w:rsidRPr="00E266C7">
        <w:rPr>
          <w:color w:val="000000" w:themeColor="text1"/>
        </w:rPr>
        <w:tab/>
        <w:t xml:space="preserve">współpraca z krajowymi i zagranicznymi instytucjami oraz organizacjami wspierającymi oświatę polonijną i polskojęzyczną; </w:t>
      </w:r>
    </w:p>
    <w:p w:rsidR="00D251D3" w:rsidRPr="00E266C7" w:rsidP="00D251D3">
      <w:pPr>
        <w:pStyle w:val="PKTpunkt"/>
        <w:rPr>
          <w:color w:val="000000" w:themeColor="text1"/>
        </w:rPr>
      </w:pPr>
      <w:r w:rsidRPr="00E266C7">
        <w:rPr>
          <w:color w:val="000000" w:themeColor="text1"/>
        </w:rPr>
        <w:t>7)</w:t>
      </w:r>
      <w:r w:rsidRPr="00E266C7">
        <w:rPr>
          <w:color w:val="000000" w:themeColor="text1"/>
        </w:rPr>
        <w:tab/>
        <w:t xml:space="preserve">sporządzanie planów pracy i sprawozdań w zakresie zadań realizowanych przez </w:t>
      </w:r>
      <w:r w:rsidRPr="00E266C7" w:rsidR="00844599">
        <w:rPr>
          <w:color w:val="000000" w:themeColor="text1"/>
        </w:rPr>
        <w:t>Wydział Wspierania Oświaty Polskiej za Granicą</w:t>
      </w:r>
      <w:r w:rsidRPr="00E266C7">
        <w:rPr>
          <w:color w:val="000000" w:themeColor="text1"/>
        </w:rPr>
        <w:t>;</w:t>
      </w:r>
    </w:p>
    <w:p w:rsidR="00D251D3" w:rsidRPr="00E266C7" w:rsidP="00D251D3">
      <w:pPr>
        <w:pStyle w:val="PKTpunkt"/>
        <w:rPr>
          <w:color w:val="000000" w:themeColor="text1"/>
        </w:rPr>
      </w:pPr>
      <w:r w:rsidRPr="00E266C7">
        <w:rPr>
          <w:color w:val="000000" w:themeColor="text1"/>
        </w:rPr>
        <w:t>8)</w:t>
      </w:r>
      <w:r w:rsidRPr="00E266C7">
        <w:rPr>
          <w:color w:val="000000" w:themeColor="text1"/>
        </w:rPr>
        <w:tab/>
        <w:t>opracowywanie projektów regulacji wewnętrznych ORPEG i ich aktualizowanie w</w:t>
      </w:r>
      <w:r w:rsidR="00844599">
        <w:rPr>
          <w:color w:val="000000" w:themeColor="text1"/>
        </w:rPr>
        <w:t> </w:t>
      </w:r>
      <w:r w:rsidRPr="00E266C7">
        <w:rPr>
          <w:color w:val="000000" w:themeColor="text1"/>
        </w:rPr>
        <w:t xml:space="preserve">zakresie zadań realizowanych przez </w:t>
      </w:r>
      <w:r w:rsidRPr="00E266C7" w:rsidR="00844599">
        <w:rPr>
          <w:color w:val="000000" w:themeColor="text1"/>
        </w:rPr>
        <w:t>Wydział Wspierania Oświaty Polskiej za Granicą</w:t>
      </w:r>
      <w:r w:rsidRPr="00E266C7">
        <w:rPr>
          <w:color w:val="000000" w:themeColor="text1"/>
        </w:rPr>
        <w:t>.</w:t>
      </w:r>
    </w:p>
    <w:p w:rsidR="00D251D3" w:rsidRPr="00E266C7" w:rsidP="00D251D3">
      <w:pPr>
        <w:pStyle w:val="ARTartustawynprozporzdzenia"/>
        <w:rPr>
          <w:color w:val="000000" w:themeColor="text1"/>
        </w:rPr>
      </w:pPr>
      <w:r w:rsidRPr="00E266C7">
        <w:rPr>
          <w:rStyle w:val="Ppogrubienie"/>
          <w:color w:val="000000" w:themeColor="text1"/>
        </w:rPr>
        <w:t>§ 11.</w:t>
      </w:r>
      <w:r w:rsidRPr="00E266C7">
        <w:rPr>
          <w:color w:val="000000" w:themeColor="text1"/>
        </w:rPr>
        <w:t xml:space="preserve"> Do zakresu zadań Wydziału Nadzoru należy w szczególności:</w:t>
      </w:r>
    </w:p>
    <w:p w:rsidR="00D251D3" w:rsidRPr="00E266C7" w:rsidP="00D251D3">
      <w:pPr>
        <w:pStyle w:val="PKTpunkt"/>
        <w:rPr>
          <w:color w:val="000000" w:themeColor="text1"/>
        </w:rPr>
      </w:pPr>
      <w:r w:rsidRPr="00E266C7">
        <w:rPr>
          <w:color w:val="000000" w:themeColor="text1"/>
        </w:rPr>
        <w:t>1)</w:t>
      </w:r>
      <w:r w:rsidRPr="00E266C7">
        <w:rPr>
          <w:color w:val="000000" w:themeColor="text1"/>
        </w:rPr>
        <w:tab/>
        <w:t xml:space="preserve">zapewnienie obsługi administracyjnej szkół polskich związanej z organizacją procesu dydaktyczno-wychowawczego w </w:t>
      </w:r>
      <w:r w:rsidR="00721574">
        <w:rPr>
          <w:color w:val="000000" w:themeColor="text1"/>
        </w:rPr>
        <w:t xml:space="preserve">tych </w:t>
      </w:r>
      <w:r w:rsidRPr="00E266C7">
        <w:rPr>
          <w:color w:val="000000" w:themeColor="text1"/>
        </w:rPr>
        <w:t>szkołach, w tym:</w:t>
      </w:r>
    </w:p>
    <w:p w:rsidR="00D251D3" w:rsidRPr="00E266C7" w:rsidP="00D251D3">
      <w:pPr>
        <w:pStyle w:val="LITlitera"/>
        <w:rPr>
          <w:color w:val="000000" w:themeColor="text1"/>
        </w:rPr>
      </w:pPr>
      <w:r w:rsidRPr="00E266C7">
        <w:rPr>
          <w:color w:val="000000" w:themeColor="text1"/>
        </w:rPr>
        <w:t>a)</w:t>
      </w:r>
      <w:r w:rsidRPr="00E266C7">
        <w:rPr>
          <w:color w:val="000000" w:themeColor="text1"/>
        </w:rPr>
        <w:tab/>
        <w:t>opiniowanie arkuszy organizacji szkół polskich,</w:t>
      </w:r>
    </w:p>
    <w:p w:rsidR="00D251D3" w:rsidRPr="00E266C7" w:rsidP="00D251D3">
      <w:pPr>
        <w:pStyle w:val="LITlitera"/>
        <w:rPr>
          <w:color w:val="000000" w:themeColor="text1"/>
        </w:rPr>
      </w:pPr>
      <w:r w:rsidRPr="00E266C7">
        <w:rPr>
          <w:color w:val="000000" w:themeColor="text1"/>
        </w:rPr>
        <w:t>b)</w:t>
      </w:r>
      <w:r w:rsidRPr="00E266C7">
        <w:rPr>
          <w:color w:val="000000" w:themeColor="text1"/>
        </w:rPr>
        <w:tab/>
        <w:t>sporządzanie wytycznych do realizacji związanych z organizacją kształcenia dzieci obywateli polskich czasowo przebywających za granicą,</w:t>
      </w:r>
    </w:p>
    <w:p w:rsidR="00D251D3" w:rsidRPr="00E266C7" w:rsidP="00D251D3">
      <w:pPr>
        <w:pStyle w:val="LITlitera"/>
        <w:rPr>
          <w:color w:val="000000" w:themeColor="text1"/>
        </w:rPr>
      </w:pPr>
      <w:r w:rsidRPr="00E266C7">
        <w:rPr>
          <w:color w:val="000000" w:themeColor="text1"/>
        </w:rPr>
        <w:t>c)</w:t>
      </w:r>
      <w:r w:rsidRPr="00E266C7">
        <w:rPr>
          <w:color w:val="000000" w:themeColor="text1"/>
        </w:rPr>
        <w:tab/>
        <w:t>sporządzani</w:t>
      </w:r>
      <w:r w:rsidR="00721574">
        <w:rPr>
          <w:color w:val="000000" w:themeColor="text1"/>
        </w:rPr>
        <w:t>e</w:t>
      </w:r>
      <w:r w:rsidRPr="00E266C7">
        <w:rPr>
          <w:color w:val="000000" w:themeColor="text1"/>
        </w:rPr>
        <w:t xml:space="preserve"> zbiorczych zestawień organizacji roku szkolnego,</w:t>
      </w:r>
    </w:p>
    <w:p w:rsidR="00D251D3" w:rsidRPr="00E266C7" w:rsidP="00D251D3">
      <w:pPr>
        <w:pStyle w:val="LITlitera"/>
        <w:rPr>
          <w:color w:val="000000" w:themeColor="text1"/>
        </w:rPr>
      </w:pPr>
      <w:r w:rsidRPr="00E266C7">
        <w:rPr>
          <w:color w:val="000000" w:themeColor="text1"/>
        </w:rPr>
        <w:t>d)</w:t>
      </w:r>
      <w:r w:rsidRPr="00E266C7">
        <w:rPr>
          <w:color w:val="000000" w:themeColor="text1"/>
        </w:rPr>
        <w:tab/>
        <w:t>pozyskiwanie i grupowanie arkuszy ocen uczniów,</w:t>
      </w:r>
    </w:p>
    <w:p w:rsidR="00D251D3" w:rsidRPr="00E266C7" w:rsidP="00D251D3">
      <w:pPr>
        <w:pStyle w:val="LITlitera"/>
        <w:rPr>
          <w:color w:val="000000" w:themeColor="text1"/>
        </w:rPr>
      </w:pPr>
      <w:r w:rsidRPr="00E266C7">
        <w:rPr>
          <w:color w:val="000000" w:themeColor="text1"/>
        </w:rPr>
        <w:t>e)</w:t>
      </w:r>
      <w:r w:rsidRPr="00E266C7">
        <w:rPr>
          <w:color w:val="000000" w:themeColor="text1"/>
        </w:rPr>
        <w:tab/>
        <w:t>zaopatrywanie w druki świadectw szkolnych;</w:t>
      </w:r>
    </w:p>
    <w:p w:rsidR="00D251D3" w:rsidRPr="00E266C7" w:rsidP="00D251D3">
      <w:pPr>
        <w:pStyle w:val="PKTpunkt"/>
        <w:rPr>
          <w:color w:val="000000" w:themeColor="text1"/>
        </w:rPr>
      </w:pPr>
      <w:r w:rsidRPr="00E266C7">
        <w:rPr>
          <w:color w:val="000000" w:themeColor="text1"/>
        </w:rPr>
        <w:t>2)</w:t>
      </w:r>
      <w:r w:rsidRPr="00E266C7">
        <w:rPr>
          <w:color w:val="000000" w:themeColor="text1"/>
        </w:rPr>
        <w:tab/>
        <w:t>zapewnienie obsługi procesu rekrutacji na stanowiska dyrektorów szkół polskich, w tym postępowań konkursowych;</w:t>
      </w:r>
    </w:p>
    <w:p w:rsidR="00D251D3" w:rsidRPr="00E266C7" w:rsidP="00D251D3">
      <w:pPr>
        <w:pStyle w:val="PKTpunkt"/>
        <w:rPr>
          <w:color w:val="000000" w:themeColor="text1"/>
        </w:rPr>
      </w:pPr>
      <w:r w:rsidRPr="00E266C7">
        <w:rPr>
          <w:color w:val="000000" w:themeColor="text1"/>
        </w:rPr>
        <w:t>3)</w:t>
      </w:r>
      <w:r w:rsidRPr="00E266C7">
        <w:rPr>
          <w:color w:val="000000" w:themeColor="text1"/>
        </w:rPr>
        <w:tab/>
        <w:t>wspieranie dyrektorów i nauczycieli we wprowadzaniu innowacji organizacyjnych, pedagogicznych i metodycznych w szkołach polskich;</w:t>
      </w:r>
    </w:p>
    <w:p w:rsidR="00D251D3" w:rsidRPr="00E266C7" w:rsidP="00D251D3">
      <w:pPr>
        <w:pStyle w:val="PKTpunkt"/>
        <w:rPr>
          <w:color w:val="000000" w:themeColor="text1"/>
        </w:rPr>
      </w:pPr>
      <w:r w:rsidRPr="00E266C7">
        <w:rPr>
          <w:color w:val="000000" w:themeColor="text1"/>
        </w:rPr>
        <w:t>4)</w:t>
      </w:r>
      <w:r w:rsidRPr="00E266C7">
        <w:rPr>
          <w:color w:val="000000" w:themeColor="text1"/>
        </w:rPr>
        <w:tab/>
        <w:t>wykonywanie czynności administracyjnych związanych z zakładaniem, przekształcaniem i likwidowaniem szkół polskich;</w:t>
      </w:r>
    </w:p>
    <w:p w:rsidR="00D251D3" w:rsidRPr="00E266C7" w:rsidP="00D251D3">
      <w:pPr>
        <w:pStyle w:val="PKTpunkt"/>
        <w:rPr>
          <w:color w:val="000000" w:themeColor="text1"/>
        </w:rPr>
      </w:pPr>
      <w:r w:rsidRPr="00E266C7">
        <w:rPr>
          <w:color w:val="000000" w:themeColor="text1"/>
        </w:rPr>
        <w:t>5)</w:t>
      </w:r>
      <w:r w:rsidRPr="00E266C7">
        <w:rPr>
          <w:color w:val="000000" w:themeColor="text1"/>
        </w:rPr>
        <w:tab/>
        <w:t>wykonywanie czynności z zakresu sprawowania nadzoru pedagogicznego nad szkołami polskimi i nauczycielami oddelegowanymi do pracy w sekcjach polskich działających w</w:t>
      </w:r>
      <w:r w:rsidR="00844599">
        <w:rPr>
          <w:color w:val="000000" w:themeColor="text1"/>
        </w:rPr>
        <w:t> </w:t>
      </w:r>
      <w:r w:rsidRPr="00E266C7">
        <w:rPr>
          <w:color w:val="000000" w:themeColor="text1"/>
        </w:rPr>
        <w:t>szkołach funkcjonujących w systemach oświaty innych krajów, w przypadku gdy w</w:t>
      </w:r>
      <w:r w:rsidR="00B2072C">
        <w:rPr>
          <w:color w:val="000000" w:themeColor="text1"/>
        </w:rPr>
        <w:t> </w:t>
      </w:r>
      <w:r w:rsidRPr="00E266C7">
        <w:rPr>
          <w:color w:val="000000" w:themeColor="text1"/>
        </w:rPr>
        <w:t xml:space="preserve">danej sekcji polskiej żadnemu z nauczycieli nie zostały powierzone zadania kierownika sekcji polskiej; </w:t>
      </w:r>
    </w:p>
    <w:p w:rsidR="00D251D3" w:rsidRPr="00E266C7" w:rsidP="00D251D3">
      <w:pPr>
        <w:pStyle w:val="PKTpunkt"/>
        <w:rPr>
          <w:color w:val="000000" w:themeColor="text1"/>
        </w:rPr>
      </w:pPr>
      <w:r w:rsidRPr="00E266C7">
        <w:rPr>
          <w:color w:val="000000" w:themeColor="text1"/>
        </w:rPr>
        <w:t>6)</w:t>
      </w:r>
      <w:r w:rsidRPr="00E266C7">
        <w:rPr>
          <w:color w:val="000000" w:themeColor="text1"/>
        </w:rPr>
        <w:tab/>
        <w:t xml:space="preserve">realizowanie zadań związanych z awansem zawodowym nauczycieli szkół i nauczycieli języka polskiego, historii, geografii oraz innych przedmiotów nauczanych w języku polskim w szkołach funkcjonujących w systemach oświaty innych państw lub nauczanych w innych formach prowadzonych przez organizacje społeczne zarejestrowane za granicą, o których mowa w art. 3 pkt 1a ustawy z dnia 26 stycznia 1982 r. – Karta Nauczyciela (Dz. U. z </w:t>
      </w:r>
      <w:r w:rsidRPr="00E266C7" w:rsidR="00844599">
        <w:rPr>
          <w:color w:val="000000" w:themeColor="text1"/>
        </w:rPr>
        <w:t>202</w:t>
      </w:r>
      <w:r w:rsidR="00844599">
        <w:rPr>
          <w:color w:val="000000" w:themeColor="text1"/>
        </w:rPr>
        <w:t xml:space="preserve">6 </w:t>
      </w:r>
      <w:r w:rsidRPr="00E266C7">
        <w:rPr>
          <w:color w:val="000000" w:themeColor="text1"/>
        </w:rPr>
        <w:t xml:space="preserve">r. poz. </w:t>
      </w:r>
      <w:r w:rsidR="00844599">
        <w:rPr>
          <w:color w:val="000000" w:themeColor="text1"/>
        </w:rPr>
        <w:t>515</w:t>
      </w:r>
      <w:r w:rsidRPr="00E266C7">
        <w:rPr>
          <w:color w:val="000000" w:themeColor="text1"/>
        </w:rPr>
        <w:t>);</w:t>
      </w:r>
    </w:p>
    <w:p w:rsidR="00D251D3" w:rsidRPr="00E266C7" w:rsidP="00D251D3">
      <w:pPr>
        <w:pStyle w:val="PKTpunkt"/>
        <w:rPr>
          <w:color w:val="000000" w:themeColor="text1"/>
        </w:rPr>
      </w:pPr>
      <w:r w:rsidRPr="00E266C7">
        <w:rPr>
          <w:color w:val="000000" w:themeColor="text1"/>
        </w:rPr>
        <w:t>7)</w:t>
      </w:r>
      <w:r w:rsidRPr="00E266C7">
        <w:rPr>
          <w:color w:val="000000" w:themeColor="text1"/>
        </w:rPr>
        <w:tab/>
        <w:t>rozpatrywanie skarg i wniosków wpływających do ORPEG</w:t>
      </w:r>
      <w:r w:rsidR="00721574">
        <w:rPr>
          <w:color w:val="000000" w:themeColor="text1"/>
        </w:rPr>
        <w:t>,</w:t>
      </w:r>
      <w:r w:rsidRPr="00E266C7">
        <w:rPr>
          <w:color w:val="000000" w:themeColor="text1"/>
        </w:rPr>
        <w:t xml:space="preserve"> dotyczących pracy dyrektorów szkół polskich i innych spraw związanych z ich działalnością;</w:t>
      </w:r>
    </w:p>
    <w:p w:rsidR="00D251D3" w:rsidRPr="00E266C7" w:rsidP="00D251D3">
      <w:pPr>
        <w:pStyle w:val="PKTpunkt"/>
        <w:rPr>
          <w:color w:val="000000" w:themeColor="text1"/>
        </w:rPr>
      </w:pPr>
      <w:r w:rsidRPr="00E266C7">
        <w:rPr>
          <w:color w:val="000000" w:themeColor="text1"/>
        </w:rPr>
        <w:t>8)</w:t>
      </w:r>
      <w:r w:rsidRPr="00E266C7">
        <w:rPr>
          <w:color w:val="000000" w:themeColor="text1"/>
        </w:rPr>
        <w:tab/>
        <w:t>wykonywanie zadań wynikających z Konwencji o Statucie Szkół Europejskich, sporządzonej w Luksemburgu dnia 21 czerwca 1994 r. (</w:t>
      </w:r>
      <w:r>
        <w:fldChar w:fldCharType="begin"/>
      </w:r>
      <w:r>
        <w:instrText xml:space="preserve"> HYPERLINK "https://www.inforlex.pl/dok/tresc,DZU.2005.003.0000010,KONWENCJA-O-STATUCIE-SZKOL-EUROPEJSKICH-sporzadzona-w-Luksemburgu-dnia-21-czerwca-1994-r.html" </w:instrText>
      </w:r>
      <w:r>
        <w:fldChar w:fldCharType="separate"/>
      </w:r>
      <w:r w:rsidRPr="00E266C7">
        <w:rPr>
          <w:rStyle w:val="Hyperlink"/>
          <w:color w:val="000000" w:themeColor="text1"/>
          <w:u w:val="none"/>
        </w:rPr>
        <w:t>Dz. U. z 2005 r. poz. 10</w:t>
      </w:r>
      <w:r>
        <w:fldChar w:fldCharType="end"/>
      </w:r>
      <w:r>
        <w:t xml:space="preserve"> i 11</w:t>
      </w:r>
      <w:r w:rsidRPr="00E266C7">
        <w:rPr>
          <w:color w:val="000000" w:themeColor="text1"/>
        </w:rPr>
        <w:t>), w</w:t>
      </w:r>
      <w:r w:rsidR="00844599">
        <w:rPr>
          <w:color w:val="000000" w:themeColor="text1"/>
        </w:rPr>
        <w:t> </w:t>
      </w:r>
      <w:r w:rsidRPr="00E266C7">
        <w:rPr>
          <w:color w:val="000000" w:themeColor="text1"/>
        </w:rPr>
        <w:t>tym sprawowanie nadzoru pedagogicznego nad nauczycielami skierowanymi do pracy w szkołach europejskich oraz opracowywanie dokumentów i opinii na potrzeby udziału przedstawicieli Polski w posiedzeniach organów systemu Szkół Europejskich</w:t>
      </w:r>
      <w:r w:rsidR="00844599">
        <w:rPr>
          <w:color w:val="000000" w:themeColor="text1"/>
        </w:rPr>
        <w:t>;</w:t>
      </w:r>
    </w:p>
    <w:p w:rsidR="00D251D3" w:rsidRPr="00E266C7" w:rsidP="00D251D3">
      <w:pPr>
        <w:pStyle w:val="PKTpunkt"/>
        <w:rPr>
          <w:color w:val="000000" w:themeColor="text1"/>
        </w:rPr>
      </w:pPr>
      <w:r w:rsidRPr="00E266C7">
        <w:rPr>
          <w:color w:val="000000" w:themeColor="text1"/>
        </w:rPr>
        <w:t>9)</w:t>
      </w:r>
      <w:r w:rsidRPr="00E266C7">
        <w:rPr>
          <w:color w:val="000000" w:themeColor="text1"/>
        </w:rPr>
        <w:tab/>
        <w:t>prowadzenie spraw związanych z oceną pracy dyrektorów szkół polskich;</w:t>
      </w:r>
    </w:p>
    <w:p w:rsidR="00D251D3" w:rsidRPr="00E266C7" w:rsidP="00D251D3">
      <w:pPr>
        <w:pStyle w:val="PKTpunkt"/>
        <w:rPr>
          <w:color w:val="000000" w:themeColor="text1"/>
        </w:rPr>
      </w:pPr>
      <w:r w:rsidRPr="00E266C7">
        <w:rPr>
          <w:color w:val="000000" w:themeColor="text1"/>
        </w:rPr>
        <w:t>10)</w:t>
      </w:r>
      <w:r w:rsidRPr="00E266C7">
        <w:rPr>
          <w:color w:val="000000" w:themeColor="text1"/>
        </w:rPr>
        <w:tab/>
        <w:t>sprawdzanie zgodności z prawem statutów szkół polskich;</w:t>
      </w:r>
    </w:p>
    <w:p w:rsidR="00D251D3" w:rsidRPr="00E266C7" w:rsidP="00D251D3">
      <w:pPr>
        <w:pStyle w:val="PKTpunkt"/>
        <w:rPr>
          <w:color w:val="000000" w:themeColor="text1"/>
        </w:rPr>
      </w:pPr>
      <w:r w:rsidRPr="00E266C7">
        <w:rPr>
          <w:color w:val="000000" w:themeColor="text1"/>
        </w:rPr>
        <w:t>11)</w:t>
      </w:r>
      <w:r w:rsidRPr="00E266C7">
        <w:rPr>
          <w:color w:val="000000" w:themeColor="text1"/>
        </w:rPr>
        <w:tab/>
        <w:t xml:space="preserve">sporządzanie planów pracy i sprawozdań w zakresie zadań realizowanych przez </w:t>
      </w:r>
      <w:r w:rsidRPr="00E266C7" w:rsidR="00844599">
        <w:rPr>
          <w:color w:val="000000" w:themeColor="text1"/>
        </w:rPr>
        <w:t>Wydział Nadzoru</w:t>
      </w:r>
      <w:r w:rsidRPr="00E266C7">
        <w:rPr>
          <w:color w:val="000000" w:themeColor="text1"/>
        </w:rPr>
        <w:t>;</w:t>
      </w:r>
    </w:p>
    <w:p w:rsidR="00D251D3" w:rsidRPr="00E266C7" w:rsidP="00D251D3">
      <w:pPr>
        <w:pStyle w:val="PKTpunkt"/>
        <w:rPr>
          <w:color w:val="000000" w:themeColor="text1"/>
        </w:rPr>
      </w:pPr>
      <w:r w:rsidRPr="00E266C7">
        <w:rPr>
          <w:color w:val="000000" w:themeColor="text1"/>
        </w:rPr>
        <w:t>12)</w:t>
      </w:r>
      <w:r w:rsidRPr="00E266C7">
        <w:rPr>
          <w:color w:val="000000" w:themeColor="text1"/>
        </w:rPr>
        <w:tab/>
        <w:t>opracowywanie projektów regulacji wewnętrznych ORPEG i ich aktualizowanie w</w:t>
      </w:r>
      <w:r w:rsidR="00844599">
        <w:rPr>
          <w:color w:val="000000" w:themeColor="text1"/>
        </w:rPr>
        <w:t> </w:t>
      </w:r>
      <w:r w:rsidRPr="00E266C7">
        <w:rPr>
          <w:color w:val="000000" w:themeColor="text1"/>
        </w:rPr>
        <w:t xml:space="preserve">zakresie zadań realizowanych przez </w:t>
      </w:r>
      <w:r w:rsidRPr="00E266C7" w:rsidR="00844599">
        <w:rPr>
          <w:color w:val="000000" w:themeColor="text1"/>
        </w:rPr>
        <w:t>Wydział Nadzoru</w:t>
      </w:r>
      <w:r w:rsidRPr="00E266C7">
        <w:rPr>
          <w:color w:val="000000" w:themeColor="text1"/>
        </w:rPr>
        <w:t>.</w:t>
      </w:r>
    </w:p>
    <w:p w:rsidR="00D251D3" w:rsidRPr="00E266C7" w:rsidP="00D251D3">
      <w:pPr>
        <w:pStyle w:val="ARTartustawynprozporzdzenia"/>
        <w:rPr>
          <w:color w:val="000000" w:themeColor="text1"/>
        </w:rPr>
      </w:pPr>
      <w:r w:rsidRPr="00E266C7">
        <w:rPr>
          <w:rStyle w:val="Ppogrubienie"/>
          <w:color w:val="000000" w:themeColor="text1"/>
        </w:rPr>
        <w:t>§ 12.</w:t>
      </w:r>
      <w:r w:rsidRPr="00E266C7">
        <w:rPr>
          <w:color w:val="000000" w:themeColor="text1"/>
        </w:rPr>
        <w:t xml:space="preserve"> Do zakresu zadań Wydziału Kształcenia na Odległość należy w szczególności:</w:t>
      </w:r>
    </w:p>
    <w:p w:rsidR="00D251D3" w:rsidRPr="00E266C7" w:rsidP="00D251D3">
      <w:pPr>
        <w:pStyle w:val="PKTpunkt"/>
        <w:rPr>
          <w:color w:val="000000" w:themeColor="text1"/>
        </w:rPr>
      </w:pPr>
      <w:r w:rsidRPr="00E266C7">
        <w:rPr>
          <w:color w:val="000000" w:themeColor="text1"/>
        </w:rPr>
        <w:t>1)</w:t>
      </w:r>
      <w:r w:rsidRPr="00E266C7">
        <w:rPr>
          <w:color w:val="000000" w:themeColor="text1"/>
        </w:rPr>
        <w:tab/>
        <w:t xml:space="preserve">zapewnienie obsługi administracyjnej szkół w Polsce związanej z organizacją procesu dydaktyczno-wychowawczego w </w:t>
      </w:r>
      <w:r w:rsidR="00721574">
        <w:rPr>
          <w:color w:val="000000" w:themeColor="text1"/>
        </w:rPr>
        <w:t xml:space="preserve">tych </w:t>
      </w:r>
      <w:r w:rsidRPr="00E266C7">
        <w:rPr>
          <w:color w:val="000000" w:themeColor="text1"/>
        </w:rPr>
        <w:t>szkołach, w tym:</w:t>
      </w:r>
    </w:p>
    <w:p w:rsidR="00D251D3" w:rsidRPr="00E266C7" w:rsidP="00D251D3">
      <w:pPr>
        <w:pStyle w:val="LITlitera"/>
        <w:rPr>
          <w:color w:val="000000" w:themeColor="text1"/>
        </w:rPr>
      </w:pPr>
      <w:r w:rsidRPr="00E266C7">
        <w:rPr>
          <w:color w:val="000000" w:themeColor="text1"/>
        </w:rPr>
        <w:t>a)</w:t>
      </w:r>
      <w:r w:rsidRPr="00E266C7">
        <w:rPr>
          <w:color w:val="000000" w:themeColor="text1"/>
        </w:rPr>
        <w:tab/>
        <w:t>prowadzenie dokumentacji przebiegu nauczania i ewidencji dotyczącej procesu nauczania w ramach kształcenia na odległość,</w:t>
      </w:r>
    </w:p>
    <w:p w:rsidR="00D251D3" w:rsidRPr="00E266C7" w:rsidP="00D251D3">
      <w:pPr>
        <w:pStyle w:val="LITlitera"/>
        <w:rPr>
          <w:color w:val="000000" w:themeColor="text1"/>
        </w:rPr>
      </w:pPr>
      <w:r w:rsidRPr="00E266C7">
        <w:rPr>
          <w:color w:val="000000" w:themeColor="text1"/>
        </w:rPr>
        <w:t>b)</w:t>
      </w:r>
      <w:r w:rsidRPr="00E266C7">
        <w:rPr>
          <w:color w:val="000000" w:themeColor="text1"/>
        </w:rPr>
        <w:tab/>
        <w:t>opracowywanie arkuszy organizacji szkół w Polsce,</w:t>
      </w:r>
    </w:p>
    <w:p w:rsidR="00D251D3" w:rsidRPr="00E266C7" w:rsidP="00D251D3">
      <w:pPr>
        <w:pStyle w:val="LITlitera"/>
        <w:rPr>
          <w:color w:val="000000" w:themeColor="text1"/>
        </w:rPr>
      </w:pPr>
      <w:r w:rsidRPr="00E266C7">
        <w:rPr>
          <w:color w:val="000000" w:themeColor="text1"/>
        </w:rPr>
        <w:t>c)</w:t>
      </w:r>
      <w:r w:rsidRPr="00E266C7">
        <w:rPr>
          <w:color w:val="000000" w:themeColor="text1"/>
        </w:rPr>
        <w:tab/>
        <w:t>opracowywanie wykazów podręczników obowiązujących w danym roku szkolnym,</w:t>
      </w:r>
    </w:p>
    <w:p w:rsidR="00D251D3" w:rsidRPr="00E266C7" w:rsidP="00D251D3">
      <w:pPr>
        <w:pStyle w:val="LITlitera"/>
        <w:rPr>
          <w:color w:val="000000" w:themeColor="text1"/>
        </w:rPr>
      </w:pPr>
      <w:r w:rsidRPr="00E266C7">
        <w:rPr>
          <w:color w:val="000000" w:themeColor="text1"/>
        </w:rPr>
        <w:t>d)</w:t>
      </w:r>
      <w:r w:rsidRPr="00E266C7">
        <w:rPr>
          <w:color w:val="000000" w:themeColor="text1"/>
        </w:rPr>
        <w:tab/>
        <w:t>obsługa posiedzeń rady pedagogicznej szkół w Polsce,</w:t>
      </w:r>
    </w:p>
    <w:p w:rsidR="00D251D3" w:rsidRPr="00E266C7" w:rsidP="00D251D3">
      <w:pPr>
        <w:pStyle w:val="LITlitera"/>
        <w:rPr>
          <w:color w:val="000000" w:themeColor="text1"/>
        </w:rPr>
      </w:pPr>
      <w:r w:rsidRPr="00E266C7">
        <w:rPr>
          <w:color w:val="000000" w:themeColor="text1"/>
        </w:rPr>
        <w:t>e)</w:t>
      </w:r>
      <w:r w:rsidRPr="00E266C7">
        <w:rPr>
          <w:color w:val="000000" w:themeColor="text1"/>
        </w:rPr>
        <w:tab/>
        <w:t>organizowanie egzaminów klasyfikacyjnych, egzaminów poprawkowych i</w:t>
      </w:r>
      <w:r w:rsidR="00844599">
        <w:rPr>
          <w:color w:val="000000" w:themeColor="text1"/>
        </w:rPr>
        <w:t> </w:t>
      </w:r>
      <w:r w:rsidRPr="00E266C7">
        <w:rPr>
          <w:color w:val="000000" w:themeColor="text1"/>
        </w:rPr>
        <w:t>sprawdzianów wiadomości i umiejętności;</w:t>
      </w:r>
    </w:p>
    <w:p w:rsidR="00D251D3" w:rsidRPr="00E266C7" w:rsidP="00D251D3">
      <w:pPr>
        <w:pStyle w:val="PKTpunkt"/>
        <w:rPr>
          <w:color w:val="000000" w:themeColor="text1"/>
        </w:rPr>
      </w:pPr>
      <w:r w:rsidRPr="00E266C7">
        <w:rPr>
          <w:color w:val="000000" w:themeColor="text1"/>
        </w:rPr>
        <w:t>2)</w:t>
      </w:r>
      <w:r w:rsidRPr="00E266C7">
        <w:rPr>
          <w:color w:val="000000" w:themeColor="text1"/>
        </w:rPr>
        <w:tab/>
        <w:t>organizowanie i przeprowadzanie egzaminu ósmoklasisty i egzaminu maturalnego, w tym współpraca z Centralną Komisją Egzaminacyjną i innymi jednostkami;</w:t>
      </w:r>
    </w:p>
    <w:p w:rsidR="00D251D3" w:rsidRPr="00E266C7" w:rsidP="00D251D3">
      <w:pPr>
        <w:pStyle w:val="PKTpunkt"/>
        <w:rPr>
          <w:color w:val="000000" w:themeColor="text1"/>
        </w:rPr>
      </w:pPr>
      <w:r w:rsidRPr="00E266C7">
        <w:rPr>
          <w:color w:val="000000" w:themeColor="text1"/>
        </w:rPr>
        <w:t>3)</w:t>
      </w:r>
      <w:r w:rsidRPr="00E266C7">
        <w:rPr>
          <w:color w:val="000000" w:themeColor="text1"/>
        </w:rPr>
        <w:tab/>
        <w:t>wykonywanie czynności z zakresu nadzoru pedagogicznego w stosunku do nauczycieli zatrudnionych w szkołach w Polsce;</w:t>
      </w:r>
    </w:p>
    <w:p w:rsidR="00D251D3" w:rsidRPr="00E266C7" w:rsidP="00D251D3">
      <w:pPr>
        <w:pStyle w:val="PKTpunkt"/>
        <w:rPr>
          <w:color w:val="000000" w:themeColor="text1"/>
        </w:rPr>
      </w:pPr>
      <w:r w:rsidRPr="00E266C7">
        <w:rPr>
          <w:color w:val="000000" w:themeColor="text1"/>
        </w:rPr>
        <w:t>4)</w:t>
      </w:r>
      <w:r w:rsidRPr="00E266C7">
        <w:rPr>
          <w:color w:val="000000" w:themeColor="text1"/>
        </w:rPr>
        <w:tab/>
        <w:t>organizowanie wewnątrzszkolnego doskonalenia nauczycieli szkół w Polsce;</w:t>
      </w:r>
    </w:p>
    <w:p w:rsidR="00D251D3" w:rsidRPr="00E266C7" w:rsidP="00D251D3">
      <w:pPr>
        <w:pStyle w:val="PKTpunkt"/>
        <w:rPr>
          <w:color w:val="000000" w:themeColor="text1"/>
        </w:rPr>
      </w:pPr>
      <w:r w:rsidRPr="00E266C7">
        <w:rPr>
          <w:color w:val="000000" w:themeColor="text1"/>
        </w:rPr>
        <w:t>5)</w:t>
      </w:r>
      <w:r w:rsidRPr="00E266C7">
        <w:rPr>
          <w:color w:val="000000" w:themeColor="text1"/>
        </w:rPr>
        <w:tab/>
        <w:t>uaktualnianie bazy danych Systemu Informacji Oświatowej;</w:t>
      </w:r>
    </w:p>
    <w:p w:rsidR="00D251D3" w:rsidRPr="00E266C7" w:rsidP="00D251D3">
      <w:pPr>
        <w:pStyle w:val="PKTpunkt"/>
        <w:rPr>
          <w:color w:val="000000" w:themeColor="text1"/>
        </w:rPr>
      </w:pPr>
      <w:r w:rsidRPr="00E266C7">
        <w:rPr>
          <w:color w:val="000000" w:themeColor="text1"/>
        </w:rPr>
        <w:t>6)</w:t>
      </w:r>
      <w:r w:rsidRPr="00E266C7">
        <w:rPr>
          <w:color w:val="000000" w:themeColor="text1"/>
        </w:rPr>
        <w:tab/>
        <w:t>prowadzenie biblioteki szkolnej;</w:t>
      </w:r>
    </w:p>
    <w:p w:rsidR="00D251D3" w:rsidRPr="00E266C7" w:rsidP="00D251D3">
      <w:pPr>
        <w:pStyle w:val="PKTpunkt"/>
        <w:rPr>
          <w:color w:val="000000" w:themeColor="text1"/>
        </w:rPr>
      </w:pPr>
      <w:r w:rsidRPr="00E266C7">
        <w:rPr>
          <w:color w:val="000000" w:themeColor="text1"/>
        </w:rPr>
        <w:t>7)</w:t>
      </w:r>
      <w:r w:rsidRPr="00E266C7">
        <w:rPr>
          <w:color w:val="000000" w:themeColor="text1"/>
        </w:rPr>
        <w:tab/>
        <w:t xml:space="preserve">sporządzanie planów pracy i sprawozdań w zakresie zadań realizowanych przez </w:t>
      </w:r>
      <w:r w:rsidRPr="00E266C7" w:rsidR="00844599">
        <w:rPr>
          <w:color w:val="000000" w:themeColor="text1"/>
        </w:rPr>
        <w:t>Wydział Kształcenia na Odległość</w:t>
      </w:r>
      <w:r w:rsidRPr="00E266C7">
        <w:rPr>
          <w:color w:val="000000" w:themeColor="text1"/>
        </w:rPr>
        <w:t>;</w:t>
      </w:r>
    </w:p>
    <w:p w:rsidR="00D251D3" w:rsidRPr="00E266C7" w:rsidP="00D251D3">
      <w:pPr>
        <w:pStyle w:val="PKTpunkt"/>
        <w:rPr>
          <w:color w:val="000000" w:themeColor="text1"/>
        </w:rPr>
      </w:pPr>
      <w:r w:rsidRPr="00E266C7">
        <w:rPr>
          <w:color w:val="000000" w:themeColor="text1"/>
        </w:rPr>
        <w:t>8)</w:t>
      </w:r>
      <w:r w:rsidRPr="00E266C7">
        <w:rPr>
          <w:color w:val="000000" w:themeColor="text1"/>
        </w:rPr>
        <w:tab/>
        <w:t>opracowywanie projektów regulacji wewnętrznych ORPEG i ich aktualizowanie w</w:t>
      </w:r>
      <w:r w:rsidR="00844599">
        <w:rPr>
          <w:color w:val="000000" w:themeColor="text1"/>
        </w:rPr>
        <w:t> </w:t>
      </w:r>
      <w:r w:rsidRPr="00E266C7">
        <w:rPr>
          <w:color w:val="000000" w:themeColor="text1"/>
        </w:rPr>
        <w:t xml:space="preserve">zakresie zadań realizowanych przez </w:t>
      </w:r>
      <w:r w:rsidRPr="00E266C7" w:rsidR="00844599">
        <w:rPr>
          <w:color w:val="000000" w:themeColor="text1"/>
        </w:rPr>
        <w:t>Wydział Kształcenia na Odległość</w:t>
      </w:r>
      <w:r w:rsidRPr="00E266C7">
        <w:rPr>
          <w:color w:val="000000" w:themeColor="text1"/>
        </w:rPr>
        <w:t>.</w:t>
      </w:r>
    </w:p>
    <w:p w:rsidR="00D251D3" w:rsidRPr="00E266C7" w:rsidP="00D251D3">
      <w:pPr>
        <w:pStyle w:val="ARTartustawynprozporzdzenia"/>
        <w:rPr>
          <w:color w:val="000000" w:themeColor="text1"/>
        </w:rPr>
      </w:pPr>
      <w:r w:rsidRPr="00E266C7">
        <w:rPr>
          <w:rStyle w:val="Ppogrubienie"/>
          <w:color w:val="000000" w:themeColor="text1"/>
        </w:rPr>
        <w:t>§ 13.</w:t>
      </w:r>
      <w:r w:rsidRPr="00E266C7">
        <w:rPr>
          <w:color w:val="000000" w:themeColor="text1"/>
        </w:rPr>
        <w:t xml:space="preserve"> Do zakresu zadań Wydziału Finansowo-Księgowego </w:t>
      </w:r>
      <w:r w:rsidRPr="00E266C7">
        <w:rPr>
          <w:color w:val="000000" w:themeColor="text1"/>
        </w:rPr>
        <w:t>należy</w:t>
      </w:r>
      <w:r w:rsidRPr="00E266C7">
        <w:rPr>
          <w:color w:val="000000" w:themeColor="text1"/>
        </w:rPr>
        <w:t xml:space="preserve"> w szczególności:</w:t>
      </w:r>
    </w:p>
    <w:p w:rsidR="00D251D3" w:rsidRPr="00E266C7" w:rsidP="00D251D3">
      <w:pPr>
        <w:pStyle w:val="PKTpunkt"/>
        <w:rPr>
          <w:color w:val="000000" w:themeColor="text1"/>
        </w:rPr>
      </w:pPr>
      <w:r w:rsidRPr="00E266C7">
        <w:rPr>
          <w:color w:val="000000" w:themeColor="text1"/>
        </w:rPr>
        <w:t>1)</w:t>
      </w:r>
      <w:r w:rsidRPr="00E266C7">
        <w:rPr>
          <w:color w:val="000000" w:themeColor="text1"/>
        </w:rPr>
        <w:tab/>
        <w:t xml:space="preserve">realizacja zadań związanych z wykonywaniem przez </w:t>
      </w:r>
      <w:r w:rsidR="00641433">
        <w:rPr>
          <w:color w:val="000000" w:themeColor="text1"/>
        </w:rPr>
        <w:t>d</w:t>
      </w:r>
      <w:r w:rsidRPr="00E266C7" w:rsidR="00641433">
        <w:rPr>
          <w:color w:val="000000" w:themeColor="text1"/>
        </w:rPr>
        <w:t xml:space="preserve">yrektora </w:t>
      </w:r>
      <w:r w:rsidRPr="00E266C7">
        <w:rPr>
          <w:color w:val="000000" w:themeColor="text1"/>
        </w:rPr>
        <w:t>funkcji dysponenta środków budżetu państwa trzeciego stopnia podległego dysponentowi głównemu;</w:t>
      </w:r>
    </w:p>
    <w:p w:rsidR="00D251D3" w:rsidRPr="00E266C7" w:rsidP="00D251D3">
      <w:pPr>
        <w:pStyle w:val="PKTpunkt"/>
        <w:rPr>
          <w:color w:val="000000" w:themeColor="text1"/>
        </w:rPr>
      </w:pPr>
      <w:r w:rsidRPr="00E266C7">
        <w:rPr>
          <w:color w:val="000000" w:themeColor="text1"/>
        </w:rPr>
        <w:t>2)</w:t>
      </w:r>
      <w:r w:rsidR="000B115D">
        <w:rPr>
          <w:color w:val="000000" w:themeColor="text1"/>
        </w:rPr>
        <w:tab/>
      </w:r>
      <w:r w:rsidRPr="00E266C7">
        <w:rPr>
          <w:color w:val="000000" w:themeColor="text1"/>
        </w:rPr>
        <w:t>prowadzenie pogotowia kasowego i sporządzanie raportów kasowych;</w:t>
      </w:r>
    </w:p>
    <w:p w:rsidR="00D251D3" w:rsidRPr="00E266C7" w:rsidP="00D251D3">
      <w:pPr>
        <w:pStyle w:val="PKTpunkt"/>
        <w:rPr>
          <w:color w:val="000000" w:themeColor="text1"/>
        </w:rPr>
      </w:pPr>
      <w:r w:rsidRPr="00E266C7">
        <w:rPr>
          <w:color w:val="000000" w:themeColor="text1"/>
        </w:rPr>
        <w:t>3)</w:t>
      </w:r>
      <w:r w:rsidRPr="00E266C7">
        <w:rPr>
          <w:color w:val="000000" w:themeColor="text1"/>
        </w:rPr>
        <w:tab/>
        <w:t>zapewnienie obsługi finansowej ORPEG, w tym opracowywanie i realizacja planu finansowego ORPEG</w:t>
      </w:r>
      <w:r w:rsidR="00844599">
        <w:rPr>
          <w:color w:val="000000" w:themeColor="text1"/>
        </w:rPr>
        <w:t>,</w:t>
      </w:r>
      <w:r w:rsidRPr="00E266C7">
        <w:rPr>
          <w:color w:val="000000" w:themeColor="text1"/>
        </w:rPr>
        <w:t xml:space="preserve"> wykonywanie zadań z zakresu rachunkowości i</w:t>
      </w:r>
      <w:r w:rsidR="00844599">
        <w:rPr>
          <w:color w:val="000000" w:themeColor="text1"/>
        </w:rPr>
        <w:t> </w:t>
      </w:r>
      <w:r w:rsidRPr="00E266C7">
        <w:rPr>
          <w:color w:val="000000" w:themeColor="text1"/>
        </w:rPr>
        <w:t>sprawozdawczości oraz bieżąca obsługa szkół;</w:t>
      </w:r>
    </w:p>
    <w:p w:rsidR="00D251D3" w:rsidRPr="00E266C7" w:rsidP="00D251D3">
      <w:pPr>
        <w:pStyle w:val="PKTpunkt"/>
        <w:rPr>
          <w:color w:val="000000" w:themeColor="text1"/>
        </w:rPr>
      </w:pPr>
      <w:r w:rsidRPr="00E266C7">
        <w:rPr>
          <w:color w:val="000000" w:themeColor="text1"/>
        </w:rPr>
        <w:t>4)</w:t>
      </w:r>
      <w:r w:rsidRPr="00E266C7">
        <w:rPr>
          <w:color w:val="000000" w:themeColor="text1"/>
        </w:rPr>
        <w:tab/>
        <w:t>prowadzenie ksiąg rachunkowych;</w:t>
      </w:r>
    </w:p>
    <w:p w:rsidR="00D251D3" w:rsidRPr="00E266C7" w:rsidP="00D251D3">
      <w:pPr>
        <w:pStyle w:val="PKTpunkt"/>
        <w:rPr>
          <w:color w:val="000000" w:themeColor="text1"/>
        </w:rPr>
      </w:pPr>
      <w:r w:rsidRPr="00E266C7">
        <w:rPr>
          <w:color w:val="000000" w:themeColor="text1"/>
        </w:rPr>
        <w:t>5)</w:t>
      </w:r>
      <w:r w:rsidRPr="00E266C7">
        <w:rPr>
          <w:color w:val="000000" w:themeColor="text1"/>
        </w:rPr>
        <w:tab/>
        <w:t>sprawdzanie dokumentów księgowych pod względem formalno-rachunkowym;</w:t>
      </w:r>
    </w:p>
    <w:p w:rsidR="00D251D3" w:rsidRPr="00E266C7" w:rsidP="00D251D3">
      <w:pPr>
        <w:pStyle w:val="PKTpunkt"/>
        <w:rPr>
          <w:color w:val="000000" w:themeColor="text1"/>
        </w:rPr>
      </w:pPr>
      <w:r w:rsidRPr="00E266C7">
        <w:rPr>
          <w:color w:val="000000" w:themeColor="text1"/>
        </w:rPr>
        <w:t>6)</w:t>
      </w:r>
      <w:r w:rsidRPr="00E266C7">
        <w:rPr>
          <w:color w:val="000000" w:themeColor="text1"/>
        </w:rPr>
        <w:tab/>
        <w:t>kompletowanie projektów planów finansowych szkół i przygotowywanie danych niezbędnych do opracowania planów finansowych szkół;</w:t>
      </w:r>
    </w:p>
    <w:p w:rsidR="00D251D3" w:rsidRPr="00E266C7" w:rsidP="00D251D3">
      <w:pPr>
        <w:pStyle w:val="PKTpunkt"/>
        <w:rPr>
          <w:color w:val="000000" w:themeColor="text1"/>
        </w:rPr>
      </w:pPr>
      <w:r w:rsidRPr="00E266C7">
        <w:rPr>
          <w:color w:val="000000" w:themeColor="text1"/>
        </w:rPr>
        <w:t>7)</w:t>
      </w:r>
      <w:r w:rsidRPr="00E266C7">
        <w:rPr>
          <w:color w:val="000000" w:themeColor="text1"/>
        </w:rPr>
        <w:tab/>
        <w:t xml:space="preserve">bieżąca kontrola zgodności </w:t>
      </w:r>
      <w:r w:rsidRPr="00E266C7" w:rsidR="00721574">
        <w:rPr>
          <w:color w:val="000000" w:themeColor="text1"/>
        </w:rPr>
        <w:t xml:space="preserve">wydatków </w:t>
      </w:r>
      <w:r w:rsidRPr="00E266C7">
        <w:rPr>
          <w:color w:val="000000" w:themeColor="text1"/>
        </w:rPr>
        <w:t>dokonanych przez szkoły z planem budżetowym;</w:t>
      </w:r>
    </w:p>
    <w:p w:rsidR="00D251D3" w:rsidRPr="00E266C7" w:rsidP="00D251D3">
      <w:pPr>
        <w:pStyle w:val="PKTpunkt"/>
        <w:rPr>
          <w:color w:val="000000" w:themeColor="text1"/>
        </w:rPr>
      </w:pPr>
      <w:r w:rsidRPr="00E266C7">
        <w:rPr>
          <w:color w:val="000000" w:themeColor="text1"/>
        </w:rPr>
        <w:t>8)</w:t>
      </w:r>
      <w:r w:rsidRPr="00E266C7">
        <w:rPr>
          <w:color w:val="000000" w:themeColor="text1"/>
        </w:rPr>
        <w:tab/>
        <w:t>sporządzanie i weryfikacja planów finansowych kwartalnych i rocznych na podstawie materiałów dostarczonych przez komórki organizacyjne;</w:t>
      </w:r>
    </w:p>
    <w:p w:rsidR="00D251D3" w:rsidRPr="00E266C7" w:rsidP="00D251D3">
      <w:pPr>
        <w:pStyle w:val="PKTpunkt"/>
        <w:rPr>
          <w:color w:val="000000" w:themeColor="text1"/>
        </w:rPr>
      </w:pPr>
      <w:r w:rsidRPr="00E266C7">
        <w:rPr>
          <w:color w:val="000000" w:themeColor="text1"/>
        </w:rPr>
        <w:t>9)</w:t>
      </w:r>
      <w:r w:rsidRPr="00E266C7">
        <w:rPr>
          <w:color w:val="000000" w:themeColor="text1"/>
        </w:rPr>
        <w:tab/>
        <w:t xml:space="preserve">sporządzanie planów pracy i sprawozdań w zakresie zadań realizowanych przez </w:t>
      </w:r>
      <w:r w:rsidRPr="00E266C7" w:rsidR="00844599">
        <w:rPr>
          <w:color w:val="000000" w:themeColor="text1"/>
        </w:rPr>
        <w:t>Wydział Finansowo-Księgow</w:t>
      </w:r>
      <w:r w:rsidR="00844599">
        <w:rPr>
          <w:color w:val="000000" w:themeColor="text1"/>
        </w:rPr>
        <w:t>y</w:t>
      </w:r>
      <w:r w:rsidRPr="00E266C7">
        <w:rPr>
          <w:color w:val="000000" w:themeColor="text1"/>
        </w:rPr>
        <w:t>;</w:t>
      </w:r>
    </w:p>
    <w:p w:rsidR="00D251D3" w:rsidRPr="00E266C7" w:rsidP="00D251D3">
      <w:pPr>
        <w:pStyle w:val="PKTpunkt"/>
        <w:rPr>
          <w:color w:val="000000" w:themeColor="text1"/>
        </w:rPr>
      </w:pPr>
      <w:r w:rsidRPr="00E266C7">
        <w:rPr>
          <w:color w:val="000000" w:themeColor="text1"/>
        </w:rPr>
        <w:t>10)</w:t>
      </w:r>
      <w:r w:rsidR="000B115D">
        <w:rPr>
          <w:color w:val="000000" w:themeColor="text1"/>
        </w:rPr>
        <w:tab/>
      </w:r>
      <w:r w:rsidRPr="00E266C7">
        <w:rPr>
          <w:color w:val="000000" w:themeColor="text1"/>
        </w:rPr>
        <w:t xml:space="preserve">weryfikacja i uzgadnianie projektów umów w zakresie warunków płatności, formy zabezpieczeń i pokrycia finansowego w planie finansowym; </w:t>
      </w:r>
    </w:p>
    <w:p w:rsidR="00D251D3" w:rsidRPr="00E266C7" w:rsidP="00D251D3">
      <w:pPr>
        <w:pStyle w:val="PKTpunkt"/>
        <w:rPr>
          <w:color w:val="000000" w:themeColor="text1"/>
        </w:rPr>
      </w:pPr>
      <w:r w:rsidRPr="00E266C7">
        <w:rPr>
          <w:color w:val="000000" w:themeColor="text1"/>
        </w:rPr>
        <w:t>11)</w:t>
      </w:r>
      <w:r w:rsidR="000B115D">
        <w:rPr>
          <w:color w:val="000000" w:themeColor="text1"/>
        </w:rPr>
        <w:tab/>
      </w:r>
      <w:r w:rsidRPr="00E266C7">
        <w:rPr>
          <w:color w:val="000000" w:themeColor="text1"/>
        </w:rPr>
        <w:t>terminowe regulowanie zobowiązań wobec kontrahentów na po</w:t>
      </w:r>
      <w:r w:rsidR="00844599">
        <w:rPr>
          <w:color w:val="000000" w:themeColor="text1"/>
        </w:rPr>
        <w:t>d</w:t>
      </w:r>
      <w:r w:rsidRPr="00E266C7">
        <w:rPr>
          <w:color w:val="000000" w:themeColor="text1"/>
        </w:rPr>
        <w:t>stawie zatwierdzonych do płatności dokumentów księgowych;</w:t>
      </w:r>
    </w:p>
    <w:p w:rsidR="00D251D3" w:rsidRPr="00E266C7" w:rsidP="00D251D3">
      <w:pPr>
        <w:pStyle w:val="PKTpunkt"/>
        <w:rPr>
          <w:color w:val="000000" w:themeColor="text1"/>
        </w:rPr>
      </w:pPr>
      <w:r w:rsidRPr="00E266C7">
        <w:rPr>
          <w:color w:val="000000" w:themeColor="text1"/>
        </w:rPr>
        <w:t>12)</w:t>
      </w:r>
      <w:r w:rsidR="000B115D">
        <w:rPr>
          <w:color w:val="000000" w:themeColor="text1"/>
        </w:rPr>
        <w:tab/>
      </w:r>
      <w:r w:rsidRPr="00E266C7">
        <w:rPr>
          <w:color w:val="000000" w:themeColor="text1"/>
        </w:rPr>
        <w:t>uaktualnianie dokumentacji związanej z obsługą rachunków bankowych w Narodowym Banku Polskim</w:t>
      </w:r>
      <w:r w:rsidR="00844599">
        <w:rPr>
          <w:color w:val="000000" w:themeColor="text1"/>
        </w:rPr>
        <w:t xml:space="preserve"> i</w:t>
      </w:r>
      <w:r w:rsidRPr="00E266C7">
        <w:rPr>
          <w:color w:val="000000" w:themeColor="text1"/>
        </w:rPr>
        <w:t xml:space="preserve"> Banku Gospodarstwa Krajowego;</w:t>
      </w:r>
    </w:p>
    <w:p w:rsidR="00D251D3" w:rsidRPr="00E266C7" w:rsidP="00D251D3">
      <w:pPr>
        <w:pStyle w:val="PKTpunkt"/>
        <w:rPr>
          <w:color w:val="000000" w:themeColor="text1"/>
        </w:rPr>
      </w:pPr>
      <w:r w:rsidRPr="00E266C7">
        <w:rPr>
          <w:color w:val="000000" w:themeColor="text1"/>
        </w:rPr>
        <w:t>13)</w:t>
      </w:r>
      <w:r w:rsidR="000B115D">
        <w:rPr>
          <w:color w:val="000000" w:themeColor="text1"/>
        </w:rPr>
        <w:tab/>
      </w:r>
      <w:r w:rsidRPr="00E266C7">
        <w:rPr>
          <w:color w:val="000000" w:themeColor="text1"/>
        </w:rPr>
        <w:t>prowadzenie spraw związanych z obsługą służbowych kart płatniczych, prowadzenie ewidencji wydanych kart, weryfikacja wydatków dokonanych służbowymi kartami płatniczymi;</w:t>
      </w:r>
    </w:p>
    <w:p w:rsidR="00D251D3" w:rsidRPr="00E266C7" w:rsidP="00D251D3">
      <w:pPr>
        <w:pStyle w:val="PKTpunkt"/>
        <w:rPr>
          <w:color w:val="000000" w:themeColor="text1"/>
        </w:rPr>
      </w:pPr>
      <w:r w:rsidRPr="00E266C7">
        <w:rPr>
          <w:color w:val="000000" w:themeColor="text1"/>
        </w:rPr>
        <w:t>14)</w:t>
      </w:r>
      <w:r w:rsidRPr="00E266C7">
        <w:rPr>
          <w:color w:val="000000" w:themeColor="text1"/>
        </w:rPr>
        <w:tab/>
        <w:t>opracowywanie projektów regulacji wewnętrznych ORPEG i ich aktualizowanie w</w:t>
      </w:r>
      <w:r w:rsidR="00844599">
        <w:rPr>
          <w:color w:val="000000" w:themeColor="text1"/>
        </w:rPr>
        <w:t> </w:t>
      </w:r>
      <w:r w:rsidRPr="00E266C7">
        <w:rPr>
          <w:color w:val="000000" w:themeColor="text1"/>
        </w:rPr>
        <w:t xml:space="preserve">zakresie zadań realizowanych przez </w:t>
      </w:r>
      <w:r w:rsidRPr="00E266C7" w:rsidR="00844599">
        <w:rPr>
          <w:color w:val="000000" w:themeColor="text1"/>
        </w:rPr>
        <w:t>Wydział Finansowo-Księgow</w:t>
      </w:r>
      <w:r w:rsidR="00844599">
        <w:rPr>
          <w:color w:val="000000" w:themeColor="text1"/>
        </w:rPr>
        <w:t>y</w:t>
      </w:r>
      <w:r w:rsidRPr="00E266C7">
        <w:rPr>
          <w:color w:val="000000" w:themeColor="text1"/>
        </w:rPr>
        <w:t>.</w:t>
      </w:r>
    </w:p>
    <w:p w:rsidR="00D251D3" w:rsidRPr="00E266C7" w:rsidP="00D251D3">
      <w:pPr>
        <w:pStyle w:val="ARTartustawynprozporzdzenia"/>
        <w:rPr>
          <w:color w:val="000000" w:themeColor="text1"/>
        </w:rPr>
      </w:pPr>
      <w:r w:rsidRPr="00E266C7">
        <w:rPr>
          <w:rStyle w:val="Ppogrubienie"/>
          <w:color w:val="000000" w:themeColor="text1"/>
        </w:rPr>
        <w:t>§ 14.</w:t>
      </w:r>
      <w:r w:rsidRPr="00E266C7">
        <w:rPr>
          <w:color w:val="000000" w:themeColor="text1"/>
        </w:rPr>
        <w:t xml:space="preserve"> Do zakresu zadań Wydziału Kadr należy w szczególności: </w:t>
      </w:r>
    </w:p>
    <w:p w:rsidR="00D251D3" w:rsidRPr="00E266C7" w:rsidP="00D251D3">
      <w:pPr>
        <w:pStyle w:val="PKTpunkt"/>
        <w:rPr>
          <w:color w:val="000000" w:themeColor="text1"/>
        </w:rPr>
      </w:pPr>
      <w:r w:rsidRPr="00E266C7">
        <w:rPr>
          <w:color w:val="000000" w:themeColor="text1"/>
        </w:rPr>
        <w:t>1)</w:t>
      </w:r>
      <w:r w:rsidRPr="00E266C7">
        <w:rPr>
          <w:color w:val="000000" w:themeColor="text1"/>
        </w:rPr>
        <w:tab/>
        <w:t xml:space="preserve">wdrażanie polityki kadrowej; </w:t>
      </w:r>
    </w:p>
    <w:p w:rsidR="00D251D3" w:rsidRPr="00E266C7" w:rsidP="00D251D3">
      <w:pPr>
        <w:pStyle w:val="PKTpunkt"/>
        <w:rPr>
          <w:color w:val="000000" w:themeColor="text1"/>
        </w:rPr>
      </w:pPr>
      <w:r w:rsidRPr="00E266C7">
        <w:rPr>
          <w:color w:val="000000" w:themeColor="text1"/>
        </w:rPr>
        <w:t>2)</w:t>
      </w:r>
      <w:r>
        <w:rPr>
          <w:color w:val="000000" w:themeColor="text1"/>
        </w:rPr>
        <w:tab/>
      </w:r>
      <w:r w:rsidRPr="00E266C7">
        <w:rPr>
          <w:color w:val="000000" w:themeColor="text1"/>
        </w:rPr>
        <w:t>prowadzenie spraw kadrowo-płacowych pracowników ORPEG, pracowników szkół, nauczycieli skierowanych do Szkół Europejskich i nauczycieli kierowanych do pracy za granicą, prowadzenie akt osobowych</w:t>
      </w:r>
      <w:r w:rsidR="00B82FE4">
        <w:rPr>
          <w:color w:val="000000" w:themeColor="text1"/>
        </w:rPr>
        <w:t xml:space="preserve"> i</w:t>
      </w:r>
      <w:r w:rsidRPr="00E266C7">
        <w:rPr>
          <w:color w:val="000000" w:themeColor="text1"/>
        </w:rPr>
        <w:t xml:space="preserve"> tworzenie projektów umów; </w:t>
      </w:r>
    </w:p>
    <w:p w:rsidR="00D251D3" w:rsidRPr="00E266C7" w:rsidP="00D251D3">
      <w:pPr>
        <w:pStyle w:val="PKTpunkt"/>
        <w:rPr>
          <w:color w:val="000000" w:themeColor="text1"/>
        </w:rPr>
      </w:pPr>
      <w:r>
        <w:rPr>
          <w:color w:val="000000" w:themeColor="text1"/>
        </w:rPr>
        <w:t>3</w:t>
      </w:r>
      <w:r w:rsidRPr="00E266C7">
        <w:rPr>
          <w:color w:val="000000" w:themeColor="text1"/>
        </w:rPr>
        <w:t>)</w:t>
      </w:r>
      <w:r w:rsidRPr="00E266C7">
        <w:rPr>
          <w:color w:val="000000" w:themeColor="text1"/>
        </w:rPr>
        <w:tab/>
        <w:t>sporządzanie list płac, rozliczanie wynagrodzeń i zasiłków chorobowych, naliczanie i</w:t>
      </w:r>
      <w:r w:rsidR="00B82FE4">
        <w:rPr>
          <w:color w:val="000000" w:themeColor="text1"/>
        </w:rPr>
        <w:t> </w:t>
      </w:r>
      <w:r w:rsidRPr="00E266C7">
        <w:rPr>
          <w:color w:val="000000" w:themeColor="text1"/>
        </w:rPr>
        <w:t xml:space="preserve">rozliczanie składek </w:t>
      </w:r>
      <w:r w:rsidR="00721574">
        <w:rPr>
          <w:color w:val="000000" w:themeColor="text1"/>
        </w:rPr>
        <w:t xml:space="preserve">do </w:t>
      </w:r>
      <w:r w:rsidRPr="00E266C7">
        <w:rPr>
          <w:color w:val="000000" w:themeColor="text1"/>
        </w:rPr>
        <w:t>Zakładu Ubezpieczeń Społecznych, w tym prowadzenie dokumentacji w tych sprawach, wypłata wynagrodzeń pracownikom i dokonywanie płatności do ZUS i innych potrąceń z list płac;</w:t>
      </w:r>
    </w:p>
    <w:p w:rsidR="00D251D3" w:rsidRPr="00E266C7" w:rsidP="00D251D3">
      <w:pPr>
        <w:pStyle w:val="PKTpunkt"/>
        <w:rPr>
          <w:color w:val="000000" w:themeColor="text1"/>
        </w:rPr>
      </w:pPr>
      <w:r>
        <w:rPr>
          <w:color w:val="000000" w:themeColor="text1"/>
        </w:rPr>
        <w:t>4</w:t>
      </w:r>
      <w:r w:rsidRPr="00E266C7">
        <w:rPr>
          <w:color w:val="000000" w:themeColor="text1"/>
        </w:rPr>
        <w:t>)</w:t>
      </w:r>
      <w:r w:rsidRPr="00E266C7">
        <w:rPr>
          <w:color w:val="000000" w:themeColor="text1"/>
        </w:rPr>
        <w:tab/>
        <w:t>naliczanie i odprowadzanie zaliczek na podatek dochodowy od osób fizycznych, w tym prowadzenie dokumentacji w sprawach podatkowych;</w:t>
      </w:r>
    </w:p>
    <w:p w:rsidR="00D251D3" w:rsidRPr="00E266C7" w:rsidP="00D251D3">
      <w:pPr>
        <w:pStyle w:val="PKTpunkt"/>
        <w:rPr>
          <w:color w:val="000000" w:themeColor="text1"/>
        </w:rPr>
      </w:pPr>
      <w:r>
        <w:rPr>
          <w:color w:val="000000" w:themeColor="text1"/>
        </w:rPr>
        <w:t>5</w:t>
      </w:r>
      <w:r w:rsidRPr="00E266C7">
        <w:rPr>
          <w:color w:val="000000" w:themeColor="text1"/>
        </w:rPr>
        <w:t>)</w:t>
      </w:r>
      <w:r w:rsidRPr="00E266C7">
        <w:rPr>
          <w:color w:val="000000" w:themeColor="text1"/>
        </w:rPr>
        <w:tab/>
        <w:t>wprowadzanie do programu kadrowego umów cywilnoprawnych zawartych z osobami fizycznymi i dokonywanie ich rozliczeń wobec Z</w:t>
      </w:r>
      <w:r w:rsidR="00B82FE4">
        <w:rPr>
          <w:color w:val="000000" w:themeColor="text1"/>
        </w:rPr>
        <w:t xml:space="preserve">akładu </w:t>
      </w:r>
      <w:r w:rsidRPr="00E266C7">
        <w:rPr>
          <w:color w:val="000000" w:themeColor="text1"/>
        </w:rPr>
        <w:t>U</w:t>
      </w:r>
      <w:r w:rsidR="00B82FE4">
        <w:rPr>
          <w:color w:val="000000" w:themeColor="text1"/>
        </w:rPr>
        <w:t xml:space="preserve">bezpieczeń </w:t>
      </w:r>
      <w:r w:rsidRPr="00E266C7">
        <w:rPr>
          <w:color w:val="000000" w:themeColor="text1"/>
        </w:rPr>
        <w:t>S</w:t>
      </w:r>
      <w:r w:rsidR="00B82FE4">
        <w:rPr>
          <w:color w:val="000000" w:themeColor="text1"/>
        </w:rPr>
        <w:t>połecznych</w:t>
      </w:r>
      <w:r w:rsidRPr="00E266C7">
        <w:rPr>
          <w:color w:val="000000" w:themeColor="text1"/>
        </w:rPr>
        <w:t xml:space="preserve"> i</w:t>
      </w:r>
      <w:r w:rsidR="00B82FE4">
        <w:rPr>
          <w:color w:val="000000" w:themeColor="text1"/>
        </w:rPr>
        <w:t> urzędów skarbowych</w:t>
      </w:r>
      <w:r w:rsidRPr="00E266C7">
        <w:rPr>
          <w:color w:val="000000" w:themeColor="text1"/>
        </w:rPr>
        <w:t>, dokonywanie płatności w tym zakresie;</w:t>
      </w:r>
    </w:p>
    <w:p w:rsidR="00D251D3" w:rsidRPr="00E266C7" w:rsidP="00D251D3">
      <w:pPr>
        <w:pStyle w:val="PKTpunkt"/>
        <w:rPr>
          <w:color w:val="000000" w:themeColor="text1"/>
        </w:rPr>
      </w:pPr>
      <w:r>
        <w:rPr>
          <w:color w:val="000000" w:themeColor="text1"/>
        </w:rPr>
        <w:t>6</w:t>
      </w:r>
      <w:r w:rsidRPr="00E266C7">
        <w:rPr>
          <w:color w:val="000000" w:themeColor="text1"/>
        </w:rPr>
        <w:t>)</w:t>
      </w:r>
      <w:r w:rsidRPr="00E266C7">
        <w:rPr>
          <w:color w:val="000000" w:themeColor="text1"/>
        </w:rPr>
        <w:tab/>
        <w:t>prowadzenie spraw związanych z wystawianiem legitymacji służbowej nauczycielom;</w:t>
      </w:r>
    </w:p>
    <w:p w:rsidR="00D251D3" w:rsidRPr="00E266C7" w:rsidP="00D251D3">
      <w:pPr>
        <w:pStyle w:val="PKTpunkt"/>
        <w:rPr>
          <w:color w:val="000000" w:themeColor="text1"/>
        </w:rPr>
      </w:pPr>
      <w:r>
        <w:rPr>
          <w:color w:val="000000" w:themeColor="text1"/>
        </w:rPr>
        <w:t>7</w:t>
      </w:r>
      <w:r w:rsidRPr="00E266C7">
        <w:rPr>
          <w:color w:val="000000" w:themeColor="text1"/>
        </w:rPr>
        <w:t>)</w:t>
      </w:r>
      <w:r w:rsidRPr="00E266C7">
        <w:rPr>
          <w:color w:val="000000" w:themeColor="text1"/>
        </w:rPr>
        <w:tab/>
        <w:t>prowadzenie ewidencji czasu pracy pracowników ORPEG i dyrektorów szkół polskich;</w:t>
      </w:r>
    </w:p>
    <w:p w:rsidR="00D251D3" w:rsidRPr="00E266C7" w:rsidP="00D251D3">
      <w:pPr>
        <w:pStyle w:val="PKTpunkt"/>
        <w:rPr>
          <w:color w:val="000000" w:themeColor="text1"/>
        </w:rPr>
      </w:pPr>
      <w:r>
        <w:rPr>
          <w:color w:val="000000" w:themeColor="text1"/>
        </w:rPr>
        <w:t>8</w:t>
      </w:r>
      <w:r w:rsidRPr="00E266C7">
        <w:rPr>
          <w:color w:val="000000" w:themeColor="text1"/>
        </w:rPr>
        <w:t>)</w:t>
      </w:r>
      <w:r w:rsidRPr="00E266C7">
        <w:rPr>
          <w:color w:val="000000" w:themeColor="text1"/>
        </w:rPr>
        <w:tab/>
        <w:t>prowadzenie spraw związanych z doskonaleniem zawodowym pracowników ORPEG i</w:t>
      </w:r>
      <w:r w:rsidR="00B82FE4">
        <w:rPr>
          <w:color w:val="000000" w:themeColor="text1"/>
        </w:rPr>
        <w:t> </w:t>
      </w:r>
      <w:r w:rsidRPr="00E266C7">
        <w:rPr>
          <w:color w:val="000000" w:themeColor="text1"/>
        </w:rPr>
        <w:t xml:space="preserve">szkoleń </w:t>
      </w:r>
      <w:r w:rsidR="00B82FE4">
        <w:rPr>
          <w:color w:val="000000" w:themeColor="text1"/>
        </w:rPr>
        <w:t>z zakresu bezpieczeństwa i higieny pracy</w:t>
      </w:r>
      <w:r w:rsidRPr="00E266C7">
        <w:rPr>
          <w:color w:val="000000" w:themeColor="text1"/>
        </w:rPr>
        <w:t>;</w:t>
      </w:r>
    </w:p>
    <w:p w:rsidR="00D251D3" w:rsidRPr="00E266C7" w:rsidP="00D251D3">
      <w:pPr>
        <w:pStyle w:val="PKTpunkt"/>
        <w:rPr>
          <w:color w:val="000000" w:themeColor="text1"/>
        </w:rPr>
      </w:pPr>
      <w:r>
        <w:rPr>
          <w:color w:val="000000" w:themeColor="text1"/>
        </w:rPr>
        <w:t>9</w:t>
      </w:r>
      <w:r w:rsidRPr="00E266C7">
        <w:rPr>
          <w:color w:val="000000" w:themeColor="text1"/>
        </w:rPr>
        <w:t>)</w:t>
      </w:r>
      <w:r>
        <w:rPr>
          <w:color w:val="000000" w:themeColor="text1"/>
        </w:rPr>
        <w:tab/>
      </w:r>
      <w:r w:rsidRPr="00E266C7">
        <w:rPr>
          <w:color w:val="000000" w:themeColor="text1"/>
        </w:rPr>
        <w:t xml:space="preserve">prowadzenie spraw związanych z Pracowniczymi Planami Kapitałowymi oraz ich naliczanie i potrącanie </w:t>
      </w:r>
      <w:r w:rsidR="00721574">
        <w:rPr>
          <w:color w:val="000000" w:themeColor="text1"/>
        </w:rPr>
        <w:t>z</w:t>
      </w:r>
      <w:r w:rsidRPr="00E266C7">
        <w:rPr>
          <w:color w:val="000000" w:themeColor="text1"/>
        </w:rPr>
        <w:t xml:space="preserve"> wynagrodzeń pracowników;</w:t>
      </w:r>
    </w:p>
    <w:p w:rsidR="00D251D3" w:rsidRPr="00E266C7" w:rsidP="00D251D3">
      <w:pPr>
        <w:pStyle w:val="PKTpunkt"/>
        <w:rPr>
          <w:color w:val="000000" w:themeColor="text1"/>
        </w:rPr>
      </w:pPr>
      <w:r>
        <w:rPr>
          <w:color w:val="000000" w:themeColor="text1"/>
        </w:rPr>
        <w:t>10</w:t>
      </w:r>
      <w:r w:rsidRPr="00E266C7">
        <w:rPr>
          <w:color w:val="000000" w:themeColor="text1"/>
        </w:rPr>
        <w:t>)</w:t>
      </w:r>
      <w:r>
        <w:rPr>
          <w:color w:val="000000" w:themeColor="text1"/>
        </w:rPr>
        <w:tab/>
      </w:r>
      <w:r w:rsidRPr="00E266C7">
        <w:rPr>
          <w:color w:val="000000" w:themeColor="text1"/>
        </w:rPr>
        <w:t xml:space="preserve">naliczanie i odprowadzenie składek na </w:t>
      </w:r>
      <w:r w:rsidR="00B82FE4">
        <w:rPr>
          <w:color w:val="000000" w:themeColor="text1"/>
        </w:rPr>
        <w:t>Państwowy Fundusz Rehabilitacji Osób Niepełnosprawnych</w:t>
      </w:r>
      <w:r w:rsidRPr="00E266C7">
        <w:rPr>
          <w:color w:val="000000" w:themeColor="text1"/>
        </w:rPr>
        <w:t>;</w:t>
      </w:r>
    </w:p>
    <w:p w:rsidR="00D251D3" w:rsidRPr="00E266C7" w:rsidP="00D251D3">
      <w:pPr>
        <w:pStyle w:val="PKTpunkt"/>
        <w:rPr>
          <w:color w:val="000000" w:themeColor="text1"/>
        </w:rPr>
      </w:pPr>
      <w:r w:rsidRPr="00E266C7">
        <w:rPr>
          <w:color w:val="000000" w:themeColor="text1"/>
        </w:rPr>
        <w:t>1</w:t>
      </w:r>
      <w:r>
        <w:rPr>
          <w:color w:val="000000" w:themeColor="text1"/>
        </w:rPr>
        <w:t>1</w:t>
      </w:r>
      <w:r w:rsidRPr="00E266C7">
        <w:rPr>
          <w:color w:val="000000" w:themeColor="text1"/>
        </w:rPr>
        <w:t>)</w:t>
      </w:r>
      <w:r>
        <w:rPr>
          <w:color w:val="000000" w:themeColor="text1"/>
        </w:rPr>
        <w:tab/>
      </w:r>
      <w:r w:rsidRPr="00E266C7">
        <w:rPr>
          <w:color w:val="000000" w:themeColor="text1"/>
        </w:rPr>
        <w:t>sporządzanie sprawozdań do G</w:t>
      </w:r>
      <w:r w:rsidR="00B82FE4">
        <w:rPr>
          <w:color w:val="000000" w:themeColor="text1"/>
        </w:rPr>
        <w:t xml:space="preserve">łównego </w:t>
      </w:r>
      <w:r w:rsidRPr="00E266C7">
        <w:rPr>
          <w:color w:val="000000" w:themeColor="text1"/>
        </w:rPr>
        <w:t>U</w:t>
      </w:r>
      <w:r w:rsidR="00B82FE4">
        <w:rPr>
          <w:color w:val="000000" w:themeColor="text1"/>
        </w:rPr>
        <w:t xml:space="preserve">rzędu </w:t>
      </w:r>
      <w:r w:rsidRPr="00E266C7">
        <w:rPr>
          <w:color w:val="000000" w:themeColor="text1"/>
        </w:rPr>
        <w:t>S</w:t>
      </w:r>
      <w:r w:rsidR="00B82FE4">
        <w:rPr>
          <w:color w:val="000000" w:themeColor="text1"/>
        </w:rPr>
        <w:t>tatystycznego</w:t>
      </w:r>
      <w:r w:rsidRPr="00E266C7">
        <w:rPr>
          <w:color w:val="000000" w:themeColor="text1"/>
        </w:rPr>
        <w:t>;</w:t>
      </w:r>
    </w:p>
    <w:p w:rsidR="00D251D3" w:rsidP="00D251D3">
      <w:pPr>
        <w:pStyle w:val="PKTpunkt"/>
      </w:pPr>
      <w:r>
        <w:t>12)</w:t>
      </w:r>
      <w:r>
        <w:tab/>
      </w:r>
      <w:r w:rsidRPr="003D32D7">
        <w:t>prowadzenie rejestru delegacji służbowych i rejestru upoważnień do przetwarzania danych osobowych;</w:t>
      </w:r>
    </w:p>
    <w:p w:rsidR="00D251D3" w:rsidP="00D251D3">
      <w:pPr>
        <w:pStyle w:val="PKTpunkt"/>
        <w:rPr>
          <w:color w:val="000000" w:themeColor="text1"/>
        </w:rPr>
      </w:pPr>
      <w:r>
        <w:t>13)</w:t>
      </w:r>
      <w:r>
        <w:tab/>
      </w:r>
      <w:r w:rsidRPr="00E266C7">
        <w:rPr>
          <w:color w:val="000000" w:themeColor="text1"/>
        </w:rPr>
        <w:t>prowadzenie prac związanych z rekrutacją pracowników, nawiązaniem stosunku pracy, przebiegiem zatrudnienia i rozwiązaniem stosunku pracy;</w:t>
      </w:r>
    </w:p>
    <w:p w:rsidR="00D251D3" w:rsidP="00D251D3">
      <w:pPr>
        <w:pStyle w:val="PKTpunkt"/>
        <w:rPr>
          <w:color w:val="000000" w:themeColor="text1"/>
        </w:rPr>
      </w:pPr>
      <w:r>
        <w:t>14)</w:t>
      </w:r>
      <w:r>
        <w:tab/>
      </w:r>
      <w:r w:rsidRPr="00E266C7">
        <w:rPr>
          <w:color w:val="000000" w:themeColor="text1"/>
        </w:rPr>
        <w:t xml:space="preserve">sporządzanie planów pracy i sprawozdań w zakresie zadań realizowanych przez </w:t>
      </w:r>
      <w:r w:rsidRPr="00E266C7" w:rsidR="00B82FE4">
        <w:rPr>
          <w:color w:val="000000" w:themeColor="text1"/>
        </w:rPr>
        <w:t>Wydział Kadr</w:t>
      </w:r>
      <w:r w:rsidRPr="00E266C7">
        <w:rPr>
          <w:color w:val="000000" w:themeColor="text1"/>
        </w:rPr>
        <w:t>;</w:t>
      </w:r>
    </w:p>
    <w:p w:rsidR="00D251D3" w:rsidP="00D251D3">
      <w:pPr>
        <w:pStyle w:val="PKTpunkt"/>
        <w:rPr>
          <w:color w:val="000000" w:themeColor="text1"/>
        </w:rPr>
      </w:pPr>
      <w:r>
        <w:t>15)</w:t>
      </w:r>
      <w:r>
        <w:tab/>
      </w:r>
      <w:r w:rsidRPr="00E266C7">
        <w:rPr>
          <w:color w:val="000000" w:themeColor="text1"/>
        </w:rPr>
        <w:t>przygotowywanie danych dotyczących zatrudnienia i wynagrodzenia pracowników niezbędnych do opracowywania planów;</w:t>
      </w:r>
    </w:p>
    <w:p w:rsidR="00D251D3" w:rsidP="00D251D3">
      <w:pPr>
        <w:pStyle w:val="PKTpunkt"/>
        <w:rPr>
          <w:color w:val="000000" w:themeColor="text1"/>
        </w:rPr>
      </w:pPr>
      <w:r>
        <w:t>16)</w:t>
      </w:r>
      <w:r>
        <w:tab/>
      </w:r>
      <w:r w:rsidRPr="00E266C7">
        <w:rPr>
          <w:color w:val="000000" w:themeColor="text1"/>
        </w:rPr>
        <w:t>współpraca z komisją socjalną w zakresie spraw socjalnych i kadrowych pracowników i</w:t>
      </w:r>
      <w:r w:rsidR="00B82FE4">
        <w:rPr>
          <w:color w:val="000000" w:themeColor="text1"/>
        </w:rPr>
        <w:t> </w:t>
      </w:r>
      <w:r w:rsidRPr="00E266C7">
        <w:rPr>
          <w:color w:val="000000" w:themeColor="text1"/>
        </w:rPr>
        <w:t>emerytów ORPEG;</w:t>
      </w:r>
    </w:p>
    <w:p w:rsidR="00D251D3" w:rsidP="00D251D3">
      <w:pPr>
        <w:pStyle w:val="PKTpunkt"/>
        <w:rPr>
          <w:color w:val="000000" w:themeColor="text1"/>
        </w:rPr>
      </w:pPr>
      <w:r>
        <w:t>17)</w:t>
      </w:r>
      <w:r>
        <w:tab/>
      </w:r>
      <w:r w:rsidRPr="00E266C7">
        <w:rPr>
          <w:color w:val="000000" w:themeColor="text1"/>
        </w:rPr>
        <w:t>prowadzenie spraw związanych z przygotowaniem rezerw osobowych na potrzeby jednostek wojskowych i innych jednostek organizacyjnych przewidzianych do wykonywania zadań obronnych i kryzysowych;</w:t>
      </w:r>
    </w:p>
    <w:p w:rsidR="00D251D3" w:rsidRPr="00295520" w:rsidP="00D251D3">
      <w:pPr>
        <w:pStyle w:val="PKTpunkt"/>
      </w:pPr>
      <w:r>
        <w:t>18)</w:t>
      </w:r>
      <w:r>
        <w:tab/>
      </w:r>
      <w:r w:rsidRPr="00E266C7">
        <w:rPr>
          <w:color w:val="000000" w:themeColor="text1"/>
        </w:rPr>
        <w:t>opracowywanie projektów regulacji wewnętrznych ORPEG i ich aktualizowanie w</w:t>
      </w:r>
      <w:r w:rsidR="00B82FE4">
        <w:rPr>
          <w:color w:val="000000" w:themeColor="text1"/>
        </w:rPr>
        <w:t> </w:t>
      </w:r>
      <w:r w:rsidRPr="00E266C7">
        <w:rPr>
          <w:color w:val="000000" w:themeColor="text1"/>
        </w:rPr>
        <w:t xml:space="preserve">zakresie zadań realizowanych przez </w:t>
      </w:r>
      <w:r w:rsidRPr="00E266C7" w:rsidR="00B82FE4">
        <w:rPr>
          <w:color w:val="000000" w:themeColor="text1"/>
        </w:rPr>
        <w:t>Wydział Kadr</w:t>
      </w:r>
      <w:r w:rsidRPr="00E266C7">
        <w:rPr>
          <w:color w:val="000000" w:themeColor="text1"/>
        </w:rPr>
        <w:t>.</w:t>
      </w:r>
    </w:p>
    <w:p w:rsidR="00D251D3" w:rsidRPr="00E266C7" w:rsidP="00D251D3">
      <w:pPr>
        <w:pStyle w:val="ARTartustawynprozporzdzenia"/>
        <w:rPr>
          <w:color w:val="000000" w:themeColor="text1"/>
        </w:rPr>
      </w:pPr>
      <w:r w:rsidRPr="00E266C7">
        <w:rPr>
          <w:rStyle w:val="Ppogrubienie"/>
          <w:color w:val="000000" w:themeColor="text1"/>
        </w:rPr>
        <w:t>§ 15.</w:t>
      </w:r>
      <w:r w:rsidRPr="00E266C7">
        <w:rPr>
          <w:color w:val="000000" w:themeColor="text1"/>
        </w:rPr>
        <w:t xml:space="preserve"> Do zakresu zadań Wydziału Administracyjnego i Zamówień Publicznych należy w</w:t>
      </w:r>
      <w:r w:rsidR="00B82FE4">
        <w:rPr>
          <w:color w:val="000000" w:themeColor="text1"/>
        </w:rPr>
        <w:t> </w:t>
      </w:r>
      <w:r w:rsidRPr="00E266C7">
        <w:rPr>
          <w:color w:val="000000" w:themeColor="text1"/>
        </w:rPr>
        <w:t>szczególności:</w:t>
      </w:r>
    </w:p>
    <w:p w:rsidR="00D251D3" w:rsidP="000B115D">
      <w:pPr>
        <w:pStyle w:val="PKTpunkt"/>
      </w:pPr>
      <w:r>
        <w:t>1)</w:t>
      </w:r>
      <w:r>
        <w:tab/>
      </w:r>
      <w:r w:rsidRPr="00E266C7">
        <w:t xml:space="preserve">opracowywanie i prowadzenie postępowań związanych z wyborem wykonawców zgodnie z regulaminem udzielania zamówień publicznych i przepisami ustawy </w:t>
      </w:r>
      <w:r w:rsidRPr="00721574" w:rsidR="00721574">
        <w:t>–</w:t>
      </w:r>
      <w:r w:rsidR="00721574">
        <w:t xml:space="preserve"> Prawo</w:t>
      </w:r>
      <w:r w:rsidR="00B82FE4">
        <w:t> </w:t>
      </w:r>
      <w:r w:rsidRPr="00E266C7">
        <w:t>zamówie</w:t>
      </w:r>
      <w:r w:rsidR="00721574">
        <w:t>ń</w:t>
      </w:r>
      <w:r w:rsidRPr="00E266C7">
        <w:t xml:space="preserve"> publicznych;</w:t>
      </w:r>
    </w:p>
    <w:p w:rsidR="00D251D3" w:rsidP="000B115D">
      <w:pPr>
        <w:pStyle w:val="PKTpunkt"/>
        <w:rPr>
          <w:color w:val="000000" w:themeColor="text1"/>
        </w:rPr>
      </w:pPr>
      <w:r>
        <w:t>2)</w:t>
      </w:r>
      <w:r>
        <w:tab/>
      </w:r>
      <w:r w:rsidRPr="00E266C7">
        <w:rPr>
          <w:color w:val="000000" w:themeColor="text1"/>
        </w:rPr>
        <w:t xml:space="preserve">opracowywanie, aktualizacja i przestrzeganie postanowień regulaminu zamówień publicznych ORPEG; </w:t>
      </w:r>
    </w:p>
    <w:p w:rsidR="00D251D3" w:rsidP="000B115D">
      <w:pPr>
        <w:pStyle w:val="PKTpunkt"/>
        <w:rPr>
          <w:color w:val="000000" w:themeColor="text1"/>
        </w:rPr>
      </w:pPr>
      <w:r>
        <w:t>3)</w:t>
      </w:r>
      <w:r>
        <w:tab/>
      </w:r>
      <w:r w:rsidRPr="00E266C7">
        <w:rPr>
          <w:color w:val="000000" w:themeColor="text1"/>
        </w:rPr>
        <w:t>kompletowanie i przechowywanie dokumentacji z prowadzonych postępowań o</w:t>
      </w:r>
      <w:r w:rsidR="00B82FE4">
        <w:rPr>
          <w:color w:val="000000" w:themeColor="text1"/>
        </w:rPr>
        <w:t> </w:t>
      </w:r>
      <w:r w:rsidRPr="00E266C7">
        <w:rPr>
          <w:color w:val="000000" w:themeColor="text1"/>
        </w:rPr>
        <w:t>udzielenie zamówienia publicznego oraz przekazywanie dokumentacji do archiwum zakładowego ORPEG</w:t>
      </w:r>
      <w:r>
        <w:rPr>
          <w:color w:val="000000" w:themeColor="text1"/>
        </w:rPr>
        <w:t>;</w:t>
      </w:r>
    </w:p>
    <w:p w:rsidR="00D251D3" w:rsidRPr="00E266C7" w:rsidP="000B115D">
      <w:pPr>
        <w:pStyle w:val="PKTpunkt"/>
        <w:rPr>
          <w:color w:val="000000" w:themeColor="text1"/>
        </w:rPr>
      </w:pPr>
      <w:r>
        <w:t>4)</w:t>
      </w:r>
      <w:r>
        <w:tab/>
      </w:r>
      <w:r w:rsidRPr="00E266C7">
        <w:rPr>
          <w:color w:val="000000" w:themeColor="text1"/>
        </w:rPr>
        <w:t>prowadzenie spraw związanych z ewidencją i gospodarowaniem majątkiem ORPEG oraz szk</w:t>
      </w:r>
      <w:r w:rsidR="00721574">
        <w:rPr>
          <w:color w:val="000000" w:themeColor="text1"/>
        </w:rPr>
        <w:t>ół</w:t>
      </w:r>
      <w:r w:rsidRPr="00E266C7">
        <w:rPr>
          <w:color w:val="000000" w:themeColor="text1"/>
        </w:rPr>
        <w:t xml:space="preserve"> polskich, w szczególności:</w:t>
      </w:r>
    </w:p>
    <w:p w:rsidR="00D251D3" w:rsidP="000B115D">
      <w:pPr>
        <w:pStyle w:val="LITlitera"/>
      </w:pPr>
      <w:r>
        <w:t>a)</w:t>
      </w:r>
      <w:r>
        <w:tab/>
      </w:r>
      <w:r w:rsidRPr="00E266C7">
        <w:t>prowadzenie ewidencji składników majątku trwałego ORPEG i szkół polskich</w:t>
      </w:r>
      <w:r w:rsidR="00B82FE4">
        <w:t>,</w:t>
      </w:r>
      <w:r w:rsidRPr="00E266C7">
        <w:t xml:space="preserve"> a</w:t>
      </w:r>
      <w:r w:rsidR="00B82FE4">
        <w:t> </w:t>
      </w:r>
      <w:r w:rsidRPr="00E266C7">
        <w:t>także jej aktualizowanie w systemie teleinformatycznym,</w:t>
      </w:r>
    </w:p>
    <w:p w:rsidR="00D251D3" w:rsidP="000B115D">
      <w:pPr>
        <w:pStyle w:val="LITlitera"/>
      </w:pPr>
      <w:r>
        <w:t>b)</w:t>
      </w:r>
      <w:r>
        <w:tab/>
      </w:r>
      <w:r w:rsidRPr="00E266C7">
        <w:t>naliczanie amortyzacji,</w:t>
      </w:r>
    </w:p>
    <w:p w:rsidR="00D251D3" w:rsidP="000B115D">
      <w:pPr>
        <w:pStyle w:val="LITlitera"/>
      </w:pPr>
      <w:r>
        <w:t>c)</w:t>
      </w:r>
      <w:r>
        <w:tab/>
      </w:r>
      <w:r w:rsidRPr="00E266C7">
        <w:t>kompletowanie i przechowywanie dokumentacji stanowiącej podstawę do wprowadzania nowych pozycji oraz dokonywania zmian w programach ewidencyjnych,</w:t>
      </w:r>
    </w:p>
    <w:p w:rsidR="00D251D3" w:rsidP="000B115D">
      <w:pPr>
        <w:pStyle w:val="LITlitera"/>
      </w:pPr>
      <w:r>
        <w:t>d)</w:t>
      </w:r>
      <w:r>
        <w:tab/>
      </w:r>
      <w:r w:rsidRPr="00E266C7">
        <w:t>egzekwowanie od dyrektorów szkół polskich sprawozdań dotyczących zmian w</w:t>
      </w:r>
      <w:r w:rsidR="00B82FE4">
        <w:t> </w:t>
      </w:r>
      <w:r w:rsidRPr="00E266C7">
        <w:t xml:space="preserve">majątku, w terminach określonych </w:t>
      </w:r>
      <w:r w:rsidR="00721574">
        <w:t xml:space="preserve">w </w:t>
      </w:r>
      <w:r w:rsidRPr="00E266C7">
        <w:t>regulacja</w:t>
      </w:r>
      <w:r w:rsidR="00721574">
        <w:t>ch</w:t>
      </w:r>
      <w:r w:rsidRPr="00E266C7">
        <w:t xml:space="preserve"> wewnętrzny</w:t>
      </w:r>
      <w:r w:rsidR="00721574">
        <w:t>ch</w:t>
      </w:r>
      <w:r w:rsidRPr="00E266C7">
        <w:t xml:space="preserve"> ORPEG,</w:t>
      </w:r>
    </w:p>
    <w:p w:rsidR="00D251D3" w:rsidP="000B115D">
      <w:pPr>
        <w:pStyle w:val="LITlitera"/>
      </w:pPr>
      <w:r>
        <w:t>e)</w:t>
      </w:r>
      <w:r>
        <w:tab/>
      </w:r>
      <w:r w:rsidRPr="00E266C7">
        <w:t>nadzorowanie likwidacji składników majątku likwidowanej szkoły polskiej oraz kompletowanie i przechowywanie stosownych dokumentów,</w:t>
      </w:r>
    </w:p>
    <w:p w:rsidR="00D251D3" w:rsidP="000B115D">
      <w:pPr>
        <w:pStyle w:val="LITlitera"/>
      </w:pPr>
      <w:r>
        <w:t>f)</w:t>
      </w:r>
      <w:r>
        <w:tab/>
      </w:r>
      <w:r w:rsidRPr="00E266C7">
        <w:t xml:space="preserve">w przypadku zmiany dyrektora szkoły polskiej </w:t>
      </w:r>
      <w:r w:rsidR="00B82FE4">
        <w:t xml:space="preserve">– </w:t>
      </w:r>
      <w:r w:rsidRPr="00E266C7">
        <w:t>przesłanie dotychczasowemu dyrektorowi dokumentów, na podstawie których zostanie przekazany majątek i</w:t>
      </w:r>
      <w:r w:rsidR="00B82FE4">
        <w:t> </w:t>
      </w:r>
      <w:r w:rsidRPr="00E266C7">
        <w:t>dokumentacja szkoły, oraz egzekwowanie od dyrektorów szkół polskich przedmiotowych dokumentów,</w:t>
      </w:r>
    </w:p>
    <w:p w:rsidR="00D251D3" w:rsidP="000B115D">
      <w:pPr>
        <w:pStyle w:val="LITlitera"/>
      </w:pPr>
      <w:r>
        <w:t>g)</w:t>
      </w:r>
      <w:r>
        <w:tab/>
      </w:r>
      <w:r w:rsidRPr="00E266C7">
        <w:t>prowadzenie korespondencyjnej kontroli poprawności zapisów w księgach ewidencyjnych majątku prowadzonych przez szkoły polskie,</w:t>
      </w:r>
    </w:p>
    <w:p w:rsidR="00D251D3" w:rsidP="000B115D">
      <w:pPr>
        <w:pStyle w:val="LITlitera"/>
      </w:pPr>
      <w:r>
        <w:t>h)</w:t>
      </w:r>
      <w:r>
        <w:tab/>
      </w:r>
      <w:r w:rsidRPr="00E266C7">
        <w:t>przygotowywanie i ewidencjonowanie umów powierzenia majątku pracownikom ORPEG,</w:t>
      </w:r>
    </w:p>
    <w:p w:rsidR="00D251D3" w:rsidRPr="00E266C7" w:rsidP="000B115D">
      <w:pPr>
        <w:pStyle w:val="LITlitera"/>
      </w:pPr>
      <w:r>
        <w:t>i)</w:t>
      </w:r>
      <w:r>
        <w:tab/>
      </w:r>
      <w:r w:rsidRPr="00E266C7">
        <w:t xml:space="preserve">prowadzenie spraw związanych z kradzieżą majątku i wyposażenia ORPEG; </w:t>
      </w:r>
    </w:p>
    <w:p w:rsidR="00D251D3" w:rsidP="000B115D">
      <w:pPr>
        <w:pStyle w:val="PKTpunkt"/>
      </w:pPr>
      <w:r>
        <w:t>5)</w:t>
      </w:r>
      <w:r>
        <w:tab/>
      </w:r>
      <w:r w:rsidRPr="00E266C7">
        <w:t>prowadzenie spraw związanych z ubezpieczeniem majątku siedziby ORPEG w</w:t>
      </w:r>
      <w:r w:rsidR="00B82FE4">
        <w:t> </w:t>
      </w:r>
      <w:r w:rsidRPr="00E266C7">
        <w:t>Warszawie;</w:t>
      </w:r>
    </w:p>
    <w:p w:rsidR="00D251D3" w:rsidP="000B115D">
      <w:pPr>
        <w:pStyle w:val="PKTpunkt"/>
        <w:rPr>
          <w:color w:val="000000" w:themeColor="text1"/>
        </w:rPr>
      </w:pPr>
      <w:r>
        <w:t>6)</w:t>
      </w:r>
      <w:r>
        <w:tab/>
      </w:r>
      <w:r w:rsidRPr="00E266C7">
        <w:rPr>
          <w:color w:val="000000" w:themeColor="text1"/>
        </w:rPr>
        <w:t>prowadzenie spraw związanych z potrzebami szkół polskich w zakresie wyposażenia i</w:t>
      </w:r>
      <w:r w:rsidR="00B82FE4">
        <w:rPr>
          <w:color w:val="000000" w:themeColor="text1"/>
        </w:rPr>
        <w:t> </w:t>
      </w:r>
      <w:r w:rsidRPr="00E266C7">
        <w:rPr>
          <w:color w:val="000000" w:themeColor="text1"/>
        </w:rPr>
        <w:t>środków trwałych;</w:t>
      </w:r>
    </w:p>
    <w:p w:rsidR="00D251D3" w:rsidRPr="00E266C7" w:rsidP="000B115D">
      <w:pPr>
        <w:pStyle w:val="PKTpunkt"/>
        <w:rPr>
          <w:color w:val="000000" w:themeColor="text1"/>
        </w:rPr>
      </w:pPr>
      <w:r>
        <w:t>7)</w:t>
      </w:r>
      <w:r>
        <w:tab/>
      </w:r>
      <w:r w:rsidRPr="00E266C7">
        <w:rPr>
          <w:color w:val="000000" w:themeColor="text1"/>
        </w:rPr>
        <w:t xml:space="preserve">zapewnienie obsługi administracyjnej i logistycznej ORPEG, w szczególności: </w:t>
      </w:r>
    </w:p>
    <w:p w:rsidR="000B115D" w:rsidP="000B115D">
      <w:pPr>
        <w:pStyle w:val="LITlitera"/>
      </w:pPr>
      <w:r>
        <w:t>a)</w:t>
      </w:r>
      <w:r>
        <w:tab/>
      </w:r>
      <w:r w:rsidRPr="00E266C7" w:rsidR="00D251D3">
        <w:t>dokonywanie bieżących zakupów materiałów i środków trwałych,</w:t>
      </w:r>
    </w:p>
    <w:p w:rsidR="00D251D3" w:rsidP="000B115D">
      <w:pPr>
        <w:pStyle w:val="LITlitera"/>
      </w:pPr>
      <w:r>
        <w:t>b)</w:t>
      </w:r>
      <w:r>
        <w:tab/>
      </w:r>
      <w:r w:rsidRPr="00E266C7">
        <w:t xml:space="preserve"> zapewnienie właściwej eksploatacji, bieżącej konserwacji oraz ochrony nieruchomości będącej siedzibą ORPEG,</w:t>
      </w:r>
    </w:p>
    <w:p w:rsidR="00D251D3" w:rsidRPr="00E266C7" w:rsidP="000B115D">
      <w:pPr>
        <w:pStyle w:val="LITlitera"/>
      </w:pPr>
      <w:r>
        <w:t>c)</w:t>
      </w:r>
      <w:r>
        <w:tab/>
      </w:r>
      <w:r w:rsidRPr="00E266C7">
        <w:t>organizacja transportu osób i sprzętu na bieżące potrzeby ORPEG;</w:t>
      </w:r>
    </w:p>
    <w:p w:rsidR="00D251D3" w:rsidP="000B115D">
      <w:pPr>
        <w:pStyle w:val="PKTpunkt"/>
      </w:pPr>
      <w:r>
        <w:t>8)</w:t>
      </w:r>
      <w:r>
        <w:tab/>
      </w:r>
      <w:r w:rsidRPr="00E266C7">
        <w:t>przygotowywanie stanowisk pracy;</w:t>
      </w:r>
    </w:p>
    <w:p w:rsidR="00D251D3" w:rsidRPr="00E266C7" w:rsidP="000B115D">
      <w:pPr>
        <w:pStyle w:val="PKTpunkt"/>
        <w:rPr>
          <w:color w:val="000000" w:themeColor="text1"/>
        </w:rPr>
      </w:pPr>
      <w:r>
        <w:t>9)</w:t>
      </w:r>
      <w:r>
        <w:tab/>
      </w:r>
      <w:r w:rsidRPr="00E266C7">
        <w:rPr>
          <w:color w:val="000000" w:themeColor="text1"/>
        </w:rPr>
        <w:t>prowadzenie spraw związanych z zawieraniem przez dyrektorów szkół polskich umów, z</w:t>
      </w:r>
      <w:r w:rsidR="00B82FE4">
        <w:rPr>
          <w:color w:val="000000" w:themeColor="text1"/>
        </w:rPr>
        <w:t> </w:t>
      </w:r>
      <w:r w:rsidRPr="00E266C7">
        <w:rPr>
          <w:color w:val="000000" w:themeColor="text1"/>
        </w:rPr>
        <w:t>wyjątkiem umów o pracę, zapewniających funkcjonowanie szkół polskich, w</w:t>
      </w:r>
      <w:r w:rsidR="00B82FE4">
        <w:rPr>
          <w:color w:val="000000" w:themeColor="text1"/>
        </w:rPr>
        <w:t> </w:t>
      </w:r>
      <w:r w:rsidRPr="00E266C7">
        <w:rPr>
          <w:color w:val="000000" w:themeColor="text1"/>
        </w:rPr>
        <w:t>szczególności:</w:t>
      </w:r>
    </w:p>
    <w:p w:rsidR="00D251D3" w:rsidP="000B115D">
      <w:pPr>
        <w:pStyle w:val="LITlitera"/>
      </w:pPr>
      <w:r>
        <w:t>a)</w:t>
      </w:r>
      <w:r>
        <w:tab/>
      </w:r>
      <w:r w:rsidRPr="00E266C7">
        <w:t>kontrolowanie przestrzegania terminów wynikających z umów,</w:t>
      </w:r>
    </w:p>
    <w:p w:rsidR="00D251D3" w:rsidP="000B115D">
      <w:pPr>
        <w:pStyle w:val="LITlitera"/>
      </w:pPr>
      <w:r>
        <w:t>b)</w:t>
      </w:r>
      <w:r>
        <w:tab/>
      </w:r>
      <w:r w:rsidRPr="00E266C7">
        <w:t>weryfikowanie i udzielanie wsparcia w przygotowaniu projektów umów,</w:t>
      </w:r>
    </w:p>
    <w:p w:rsidR="00D251D3" w:rsidP="000B115D">
      <w:pPr>
        <w:pStyle w:val="LITlitera"/>
      </w:pPr>
      <w:r>
        <w:t>c)</w:t>
      </w:r>
      <w:r>
        <w:tab/>
      </w:r>
      <w:r w:rsidRPr="00E266C7">
        <w:t>koordynowanie międzywydziałowych ustaleń w zakresie warunków przedmiotowych umów,</w:t>
      </w:r>
    </w:p>
    <w:p w:rsidR="00D251D3" w:rsidP="000B115D">
      <w:pPr>
        <w:pStyle w:val="LITlitera"/>
      </w:pPr>
      <w:r>
        <w:t>d)</w:t>
      </w:r>
      <w:r>
        <w:tab/>
      </w:r>
      <w:r w:rsidRPr="00E266C7">
        <w:t xml:space="preserve">przygotowywanie projektów pełnomocnictw udzielanych przez </w:t>
      </w:r>
      <w:r w:rsidR="00641433">
        <w:t>d</w:t>
      </w:r>
      <w:r w:rsidRPr="00E266C7" w:rsidR="00641433">
        <w:t xml:space="preserve">yrektora </w:t>
      </w:r>
      <w:r w:rsidRPr="00E266C7">
        <w:t>dyrektorom szkół polskich do zawierania umów (z wyjątkiem umów o pracę),</w:t>
      </w:r>
    </w:p>
    <w:p w:rsidR="00D251D3" w:rsidP="000B115D">
      <w:pPr>
        <w:pStyle w:val="LITlitera"/>
      </w:pPr>
      <w:r>
        <w:t>e)</w:t>
      </w:r>
      <w:r>
        <w:tab/>
      </w:r>
      <w:r w:rsidRPr="00E266C7">
        <w:t>kompletowanie i prowadzenie ewidencji dokumentacji częściowej i końcowej związanej z udzielaniem pełnomocnictw,</w:t>
      </w:r>
    </w:p>
    <w:p w:rsidR="00D251D3" w:rsidRPr="00E266C7" w:rsidP="000B115D">
      <w:pPr>
        <w:pStyle w:val="LITlitera"/>
      </w:pPr>
      <w:r>
        <w:t>f)</w:t>
      </w:r>
      <w:r>
        <w:tab/>
      </w:r>
      <w:r w:rsidRPr="00E266C7">
        <w:t>prowadzenie ewidencji umów i gromadzenie informacji na temat warunków lokalowych;</w:t>
      </w:r>
    </w:p>
    <w:p w:rsidR="00D251D3" w:rsidP="000B115D">
      <w:pPr>
        <w:pStyle w:val="PKTpunkt"/>
      </w:pPr>
      <w:r>
        <w:t>10)</w:t>
      </w:r>
      <w:r>
        <w:tab/>
      </w:r>
      <w:r w:rsidRPr="00E266C7">
        <w:t xml:space="preserve">prowadzenie spraw związanych z nieruchomościami Skarbu Państwa zlokalizowanymi przy </w:t>
      </w:r>
      <w:r w:rsidRPr="00E266C7">
        <w:t>Rue</w:t>
      </w:r>
      <w:r w:rsidRPr="00E266C7">
        <w:t xml:space="preserve"> </w:t>
      </w:r>
      <w:r w:rsidRPr="00E266C7">
        <w:t>Lamandé</w:t>
      </w:r>
      <w:r w:rsidRPr="00E266C7">
        <w:t xml:space="preserve"> 11, 13, 15 i 15a w Paryżu, przekazany</w:t>
      </w:r>
      <w:r w:rsidR="00721574">
        <w:t>mi</w:t>
      </w:r>
      <w:r w:rsidRPr="00E266C7">
        <w:t xml:space="preserve"> ORPEG do gospodarowania i administrowania;</w:t>
      </w:r>
    </w:p>
    <w:p w:rsidR="000B115D" w:rsidP="000B115D">
      <w:pPr>
        <w:pStyle w:val="PKTpunkt"/>
        <w:rPr>
          <w:color w:val="000000" w:themeColor="text1"/>
        </w:rPr>
      </w:pPr>
      <w:r>
        <w:t>11)</w:t>
      </w:r>
      <w:r>
        <w:tab/>
      </w:r>
      <w:r w:rsidRPr="00E266C7" w:rsidR="00D251D3">
        <w:rPr>
          <w:color w:val="000000" w:themeColor="text1"/>
        </w:rPr>
        <w:t>załatwianie spraw urzędowych i administracyjnych ORPEG;</w:t>
      </w:r>
    </w:p>
    <w:p w:rsidR="00D251D3" w:rsidP="000B115D">
      <w:pPr>
        <w:pStyle w:val="PKTpunkt"/>
        <w:rPr>
          <w:color w:val="000000" w:themeColor="text1"/>
        </w:rPr>
      </w:pPr>
      <w:r>
        <w:t>12)</w:t>
      </w:r>
      <w:r>
        <w:tab/>
      </w:r>
      <w:r w:rsidRPr="00E266C7">
        <w:rPr>
          <w:color w:val="000000" w:themeColor="text1"/>
        </w:rPr>
        <w:t xml:space="preserve">prowadzenie bieżących spraw gospodarczo-zaopatrzeniowych ORPEG, w szczególności </w:t>
      </w:r>
      <w:r w:rsidRPr="00E266C7" w:rsidR="00601698">
        <w:rPr>
          <w:color w:val="000000" w:themeColor="text1"/>
        </w:rPr>
        <w:t>terminow</w:t>
      </w:r>
      <w:r w:rsidR="00601698">
        <w:rPr>
          <w:color w:val="000000" w:themeColor="text1"/>
        </w:rPr>
        <w:t>e</w:t>
      </w:r>
      <w:r w:rsidRPr="00E266C7" w:rsidR="00601698">
        <w:rPr>
          <w:color w:val="000000" w:themeColor="text1"/>
        </w:rPr>
        <w:t xml:space="preserve"> </w:t>
      </w:r>
      <w:r w:rsidRPr="00E266C7">
        <w:rPr>
          <w:color w:val="000000" w:themeColor="text1"/>
        </w:rPr>
        <w:t xml:space="preserve">organizowanie przeglądów i serwisu drukarek, kserokopiarek, urządzeń wielofunkcyjnych, oraz wyrabianie i ewidencjonowanie pieczątek i pieczęci, a także zaopatrywanie w środki czystości, materiały biurowe i tonery; </w:t>
      </w:r>
    </w:p>
    <w:p w:rsidR="00D251D3" w:rsidP="000B115D">
      <w:pPr>
        <w:pStyle w:val="PKTpunkt"/>
        <w:rPr>
          <w:color w:val="000000" w:themeColor="text1"/>
        </w:rPr>
      </w:pPr>
      <w:r>
        <w:t>13)</w:t>
      </w:r>
      <w:r>
        <w:tab/>
      </w:r>
      <w:r w:rsidRPr="00E266C7">
        <w:rPr>
          <w:color w:val="000000" w:themeColor="text1"/>
        </w:rPr>
        <w:t>prowadzenie spraw związanych w zaopatrywaniem ORPEG i szkół w druki szkolne</w:t>
      </w:r>
      <w:r>
        <w:rPr>
          <w:color w:val="000000" w:themeColor="text1"/>
        </w:rPr>
        <w:t xml:space="preserve"> </w:t>
      </w:r>
      <w:r w:rsidRPr="00E266C7">
        <w:rPr>
          <w:color w:val="000000" w:themeColor="text1"/>
        </w:rPr>
        <w:t>i</w:t>
      </w:r>
      <w:r w:rsidR="00601698">
        <w:rPr>
          <w:color w:val="000000" w:themeColor="text1"/>
        </w:rPr>
        <w:t> </w:t>
      </w:r>
      <w:r w:rsidRPr="00E266C7">
        <w:rPr>
          <w:color w:val="000000" w:themeColor="text1"/>
        </w:rPr>
        <w:t>akcydensowe, dzienniki lekcyjne w postaci elektronicznej oraz programy komputerowe umożliwiające prowadzenie biblioteki szkolnej i prowadzenie ewidencji majątku oraz inwentaryzację;</w:t>
      </w:r>
    </w:p>
    <w:p w:rsidR="00D251D3" w:rsidP="000B115D">
      <w:pPr>
        <w:pStyle w:val="PKTpunkt"/>
        <w:rPr>
          <w:color w:val="000000" w:themeColor="text1"/>
        </w:rPr>
      </w:pPr>
      <w:r>
        <w:t>14)</w:t>
      </w:r>
      <w:r>
        <w:tab/>
      </w:r>
      <w:r w:rsidRPr="00E266C7">
        <w:rPr>
          <w:color w:val="000000" w:themeColor="text1"/>
        </w:rPr>
        <w:t>prowadzenie księgi druków ścisłego zarachowania niebędących drukami księgowymi w</w:t>
      </w:r>
      <w:r w:rsidR="00325E60">
        <w:rPr>
          <w:color w:val="000000" w:themeColor="text1"/>
        </w:rPr>
        <w:t> </w:t>
      </w:r>
      <w:r w:rsidRPr="00E266C7">
        <w:rPr>
          <w:color w:val="000000" w:themeColor="text1"/>
        </w:rPr>
        <w:t>ORPEG zgodnie z regulacjami wewnętrznymi ORPEG;</w:t>
      </w:r>
    </w:p>
    <w:p w:rsidR="00D251D3" w:rsidP="000B115D">
      <w:pPr>
        <w:pStyle w:val="PKTpunkt"/>
        <w:rPr>
          <w:color w:val="000000" w:themeColor="text1"/>
        </w:rPr>
      </w:pPr>
      <w:r>
        <w:t>15)</w:t>
      </w:r>
      <w:r>
        <w:tab/>
      </w:r>
      <w:r w:rsidRPr="00E266C7">
        <w:rPr>
          <w:color w:val="000000" w:themeColor="text1"/>
        </w:rPr>
        <w:t>administrowanie program</w:t>
      </w:r>
      <w:r w:rsidR="00721574">
        <w:rPr>
          <w:color w:val="000000" w:themeColor="text1"/>
        </w:rPr>
        <w:t>em</w:t>
      </w:r>
      <w:r w:rsidRPr="00E266C7">
        <w:rPr>
          <w:color w:val="000000" w:themeColor="text1"/>
        </w:rPr>
        <w:t xml:space="preserve"> do wydawania e-legitymacji i kontrolowanie dyrektorów szkół polskich w zakresie terminu i kompletności składanych zamówień;</w:t>
      </w:r>
    </w:p>
    <w:p w:rsidR="00D251D3" w:rsidP="000B115D">
      <w:pPr>
        <w:pStyle w:val="PKTpunkt"/>
        <w:rPr>
          <w:color w:val="000000" w:themeColor="text1"/>
        </w:rPr>
      </w:pPr>
      <w:r>
        <w:t>16)</w:t>
      </w:r>
      <w:r>
        <w:tab/>
      </w:r>
      <w:r w:rsidRPr="00E266C7">
        <w:rPr>
          <w:color w:val="000000" w:themeColor="text1"/>
        </w:rPr>
        <w:t>dbałość o stan techniczny samochodów służbowych, w szczególności naprawy, przeglądy, wymiana opon i tankowanie;</w:t>
      </w:r>
    </w:p>
    <w:p w:rsidR="00D251D3" w:rsidP="000B115D">
      <w:pPr>
        <w:pStyle w:val="PKTpunkt"/>
        <w:rPr>
          <w:color w:val="000000" w:themeColor="text1"/>
        </w:rPr>
      </w:pPr>
      <w:r>
        <w:t>17)</w:t>
      </w:r>
      <w:r>
        <w:tab/>
      </w:r>
      <w:r w:rsidRPr="00E266C7">
        <w:rPr>
          <w:color w:val="000000" w:themeColor="text1"/>
        </w:rPr>
        <w:t xml:space="preserve">sporządzanie planów pracy i sprawozdań w zakresie zadań realizowanych przez </w:t>
      </w:r>
      <w:r w:rsidRPr="00E266C7" w:rsidR="00601698">
        <w:rPr>
          <w:color w:val="000000" w:themeColor="text1"/>
        </w:rPr>
        <w:t>Wydział Administracyjn</w:t>
      </w:r>
      <w:r w:rsidR="00601698">
        <w:rPr>
          <w:color w:val="000000" w:themeColor="text1"/>
        </w:rPr>
        <w:t>y</w:t>
      </w:r>
      <w:r w:rsidRPr="00E266C7" w:rsidR="00601698">
        <w:rPr>
          <w:color w:val="000000" w:themeColor="text1"/>
        </w:rPr>
        <w:t xml:space="preserve"> i Zamówień Publicznych</w:t>
      </w:r>
      <w:r w:rsidRPr="00E266C7">
        <w:rPr>
          <w:color w:val="000000" w:themeColor="text1"/>
        </w:rPr>
        <w:t>;</w:t>
      </w:r>
    </w:p>
    <w:p w:rsidR="00D251D3" w:rsidRPr="00E266C7" w:rsidP="000B115D">
      <w:pPr>
        <w:pStyle w:val="PKTpunkt"/>
        <w:rPr>
          <w:color w:val="000000" w:themeColor="text1"/>
        </w:rPr>
      </w:pPr>
      <w:r>
        <w:t>18)</w:t>
      </w:r>
      <w:r>
        <w:tab/>
      </w:r>
      <w:r w:rsidRPr="00E266C7">
        <w:rPr>
          <w:color w:val="000000" w:themeColor="text1"/>
        </w:rPr>
        <w:t>przekazywanie podręczników i pomocy dydaktycznych do szkół polskich, szkół funkcjonujących w systemach oświaty innych państw, organizacji społecznych zarejestrowanych za granicą prowadzących inne formy nauczania, oraz innych podmiotów organizujących za granicą nauczanie języka polskiego lub innych przedmiotów nauczanych w języku polskim, a także nauczycielom pracującym wśród Polonii i Polaków zamieszkałym za granicą oraz dzieci pracowników migrujących, w</w:t>
      </w:r>
      <w:r w:rsidR="00B2072C">
        <w:rPr>
          <w:color w:val="000000" w:themeColor="text1"/>
        </w:rPr>
        <w:t> </w:t>
      </w:r>
      <w:r w:rsidRPr="00E266C7">
        <w:rPr>
          <w:color w:val="000000" w:themeColor="text1"/>
        </w:rPr>
        <w:t>tym:</w:t>
      </w:r>
    </w:p>
    <w:p w:rsidR="00D251D3" w:rsidP="000B115D">
      <w:pPr>
        <w:pStyle w:val="LITlitera"/>
      </w:pPr>
      <w:r>
        <w:t>a)</w:t>
      </w:r>
      <w:r>
        <w:tab/>
      </w:r>
      <w:r w:rsidRPr="00E266C7">
        <w:t>zakup, magazynowanie i ewidencjonowanie podręczników i pomocy dydaktycznych,</w:t>
      </w:r>
    </w:p>
    <w:p w:rsidR="00D251D3" w:rsidP="000B115D">
      <w:pPr>
        <w:pStyle w:val="LITlitera"/>
      </w:pPr>
      <w:r>
        <w:t>b)</w:t>
      </w:r>
      <w:r>
        <w:tab/>
      </w:r>
      <w:r w:rsidRPr="00E266C7">
        <w:t>udzielanie informacji dotyczących procedury zamawiania podręczników i pomocy dydaktycznych oraz realizacja wniosków złożonych przez organizacje społeczne zarejestrowane za granicą oraz inne podmioty organizujące za granicą nauczanie języka polskiego lub innych przedmiotów nauczanych w języku polskim, a także nauczycieli pracujących wśród Polonii i Polaków zamieszkałych za granicą oraz dzieci pracowników migrujących,</w:t>
      </w:r>
    </w:p>
    <w:p w:rsidR="00D251D3" w:rsidRPr="00E266C7" w:rsidP="000B115D">
      <w:pPr>
        <w:pStyle w:val="LITlitera"/>
      </w:pPr>
      <w:r>
        <w:t>c)</w:t>
      </w:r>
      <w:r>
        <w:tab/>
      </w:r>
      <w:r w:rsidRPr="00E266C7">
        <w:t>administrowanie bazą szkół prowadzonych przez organizacje społeczne za granicą i</w:t>
      </w:r>
      <w:r w:rsidR="00325E60">
        <w:t> </w:t>
      </w:r>
      <w:r w:rsidRPr="00E266C7">
        <w:t>innych ośrodków oraz placówek organizujących nauczanie języka polskiego za granicą;</w:t>
      </w:r>
    </w:p>
    <w:p w:rsidR="00D251D3" w:rsidRPr="00E266C7" w:rsidP="000B115D">
      <w:pPr>
        <w:pStyle w:val="PKTpunkt"/>
      </w:pPr>
      <w:r>
        <w:t>19)</w:t>
      </w:r>
      <w:r>
        <w:tab/>
      </w:r>
      <w:r w:rsidRPr="00E266C7">
        <w:t>opracowywanie projektów regulacji wewnętrznych ORPEG i ich aktualizowanie w</w:t>
      </w:r>
      <w:r w:rsidR="00325E60">
        <w:t> </w:t>
      </w:r>
      <w:r w:rsidRPr="00E266C7">
        <w:t xml:space="preserve">zakresie zadań realizowanych przez </w:t>
      </w:r>
      <w:r w:rsidRPr="00E266C7" w:rsidR="00601698">
        <w:rPr>
          <w:color w:val="000000" w:themeColor="text1"/>
        </w:rPr>
        <w:t>Wydział Administracyjn</w:t>
      </w:r>
      <w:r w:rsidR="00601698">
        <w:rPr>
          <w:color w:val="000000" w:themeColor="text1"/>
        </w:rPr>
        <w:t>y</w:t>
      </w:r>
      <w:r w:rsidRPr="00E266C7" w:rsidR="00601698">
        <w:rPr>
          <w:color w:val="000000" w:themeColor="text1"/>
        </w:rPr>
        <w:t xml:space="preserve"> i Zamówień Publicznych</w:t>
      </w:r>
      <w:r w:rsidRPr="00E266C7">
        <w:t>.</w:t>
      </w:r>
    </w:p>
    <w:p w:rsidR="00D251D3" w:rsidRPr="00E266C7" w:rsidP="00D251D3">
      <w:pPr>
        <w:pStyle w:val="ARTartustawynprozporzdzenia"/>
        <w:rPr>
          <w:color w:val="000000" w:themeColor="text1"/>
        </w:rPr>
      </w:pPr>
      <w:r w:rsidRPr="00E266C7">
        <w:rPr>
          <w:rStyle w:val="Ppogrubienie"/>
          <w:color w:val="000000" w:themeColor="text1"/>
        </w:rPr>
        <w:t>§ 16.</w:t>
      </w:r>
      <w:r w:rsidRPr="00E266C7">
        <w:rPr>
          <w:color w:val="000000" w:themeColor="text1"/>
        </w:rPr>
        <w:t xml:space="preserve"> Do zakresu zadań Wydziału Informatycznego należy w szczególności:</w:t>
      </w:r>
    </w:p>
    <w:p w:rsidR="00D251D3" w:rsidRPr="00E266C7" w:rsidP="000B115D">
      <w:pPr>
        <w:pStyle w:val="PKTpunkt"/>
      </w:pPr>
      <w:r>
        <w:t>1)</w:t>
      </w:r>
      <w:r>
        <w:tab/>
      </w:r>
      <w:r w:rsidRPr="00E266C7">
        <w:t>administrowanie, utrzymanie i zapewnienie bezpiecznego i w pełni funkcjonalnego działania systemów teleinformatycznych wspierających realizowanie zadań ORPEG, w</w:t>
      </w:r>
      <w:r w:rsidR="00601698">
        <w:t> </w:t>
      </w:r>
      <w:r w:rsidRPr="00E266C7">
        <w:t>tym:</w:t>
      </w:r>
    </w:p>
    <w:p w:rsidR="00D251D3" w:rsidRPr="00E266C7" w:rsidP="000B115D">
      <w:pPr>
        <w:pStyle w:val="LITlitera"/>
      </w:pPr>
      <w:r>
        <w:t>a)</w:t>
      </w:r>
      <w:r>
        <w:tab/>
      </w:r>
      <w:r w:rsidRPr="00E266C7">
        <w:t>bieżące wspieranie pracowników ORPEG w sprawach związanych z korzystaniem z</w:t>
      </w:r>
      <w:r w:rsidR="00601698">
        <w:t> </w:t>
      </w:r>
      <w:r w:rsidRPr="00E266C7">
        <w:t>systemów teleinformatycznych funkcjonujących w ORPEG,</w:t>
      </w:r>
    </w:p>
    <w:p w:rsidR="00D251D3" w:rsidRPr="00E266C7" w:rsidP="000B115D">
      <w:pPr>
        <w:pStyle w:val="LITlitera"/>
      </w:pPr>
      <w:r>
        <w:t>b)</w:t>
      </w:r>
      <w:r>
        <w:tab/>
      </w:r>
      <w:r w:rsidRPr="00E266C7">
        <w:t>instalacja i konfigurowanie stacji roboczych, urządzeń peryferyjnych i</w:t>
      </w:r>
      <w:r w:rsidR="00601698">
        <w:t> </w:t>
      </w:r>
      <w:r w:rsidRPr="00E266C7">
        <w:t>oprogramowania</w:t>
      </w:r>
      <w:r w:rsidR="00601698">
        <w:t>,</w:t>
      </w:r>
    </w:p>
    <w:p w:rsidR="000B115D" w:rsidP="000B115D">
      <w:pPr>
        <w:pStyle w:val="LITlitera"/>
      </w:pPr>
      <w:r>
        <w:t>c)</w:t>
      </w:r>
      <w:r>
        <w:tab/>
      </w:r>
      <w:r w:rsidRPr="00E266C7" w:rsidR="00D251D3">
        <w:t xml:space="preserve">stałe optymalizowanie systemów teleinformatycznych funkcjonujących w ORPEG </w:t>
      </w:r>
      <w:r w:rsidR="00601698">
        <w:t>oraz</w:t>
      </w:r>
      <w:r w:rsidRPr="00E266C7" w:rsidR="00D251D3">
        <w:t xml:space="preserve"> ich dostosowanie do zadań realizowanych przez ORPEG</w:t>
      </w:r>
      <w:r w:rsidR="00601698">
        <w:t>;</w:t>
      </w:r>
    </w:p>
    <w:p w:rsidR="00D251D3" w:rsidRPr="00E266C7" w:rsidP="000B115D">
      <w:pPr>
        <w:pStyle w:val="PKTpunkt"/>
      </w:pPr>
      <w:r>
        <w:t>2)</w:t>
      </w:r>
      <w:r>
        <w:tab/>
      </w:r>
      <w:r w:rsidRPr="00E266C7">
        <w:t>przygotowanie dokumentacji na potrzeby udzielania zamówień publiczn</w:t>
      </w:r>
      <w:r w:rsidR="00721574">
        <w:t>ych</w:t>
      </w:r>
      <w:r w:rsidRPr="00E266C7">
        <w:t xml:space="preserve"> w zakresie:</w:t>
      </w:r>
    </w:p>
    <w:p w:rsidR="00D251D3" w:rsidRPr="00E266C7" w:rsidP="000B115D">
      <w:pPr>
        <w:pStyle w:val="LITlitera"/>
      </w:pPr>
      <w:r>
        <w:t>a)</w:t>
      </w:r>
      <w:r>
        <w:tab/>
      </w:r>
      <w:r w:rsidRPr="00E266C7">
        <w:t>zakupu usług teleinformatycznych,</w:t>
      </w:r>
    </w:p>
    <w:p w:rsidR="00D251D3" w:rsidRPr="00E266C7" w:rsidP="000B115D">
      <w:pPr>
        <w:pStyle w:val="LITlitera"/>
      </w:pPr>
      <w:r>
        <w:t>b)</w:t>
      </w:r>
      <w:r>
        <w:tab/>
      </w:r>
      <w:r w:rsidRPr="00E266C7">
        <w:t>zakupu sprzętu komputerowego lub oprogramowania</w:t>
      </w:r>
      <w:r w:rsidR="00601698">
        <w:t>;</w:t>
      </w:r>
    </w:p>
    <w:p w:rsidR="00D251D3" w:rsidRPr="00E266C7" w:rsidP="000B115D">
      <w:pPr>
        <w:pStyle w:val="PKTpunkt"/>
      </w:pPr>
      <w:r>
        <w:t>3)</w:t>
      </w:r>
      <w:r>
        <w:tab/>
      </w:r>
      <w:r w:rsidRPr="00E266C7">
        <w:t>optymalizowanie kosztów przez zastosowanie odpowiednich narzędzi;</w:t>
      </w:r>
    </w:p>
    <w:p w:rsidR="00D251D3" w:rsidRPr="00E266C7" w:rsidP="000B115D">
      <w:pPr>
        <w:pStyle w:val="PKTpunkt"/>
      </w:pPr>
      <w:r>
        <w:t>4)</w:t>
      </w:r>
      <w:r>
        <w:tab/>
        <w:t>k</w:t>
      </w:r>
      <w:r w:rsidRPr="00E266C7">
        <w:t>oordynowanie współpracy teleinformatycznej z jednostkami administracji publicznej;</w:t>
      </w:r>
    </w:p>
    <w:p w:rsidR="00D251D3" w:rsidRPr="00E266C7" w:rsidP="000B115D">
      <w:pPr>
        <w:pStyle w:val="PKTpunkt"/>
      </w:pPr>
      <w:r>
        <w:t>5)</w:t>
      </w:r>
      <w:r>
        <w:tab/>
      </w:r>
      <w:r w:rsidRPr="00E266C7">
        <w:t>administrowanie wewnętrzną i zewnętrzną obsługą serwisową systemów i urządzeń, w</w:t>
      </w:r>
      <w:r w:rsidR="00325E60">
        <w:t> </w:t>
      </w:r>
      <w:r w:rsidRPr="00E266C7">
        <w:t>tym bieżąca obsługa i administrowanie siecią informatyczną</w:t>
      </w:r>
      <w:r w:rsidR="00721574">
        <w:t>,</w:t>
      </w:r>
      <w:r w:rsidRPr="00E266C7">
        <w:t xml:space="preserve"> organizowanie serwisu urządzeń, nadzór nad wykonywaniem serwisu sprzętu gwarancyjnego i</w:t>
      </w:r>
      <w:r w:rsidR="00325E60">
        <w:t> </w:t>
      </w:r>
      <w:r w:rsidRPr="00E266C7">
        <w:t>pogwarancyjnego</w:t>
      </w:r>
      <w:r w:rsidR="00721574">
        <w:t>,</w:t>
      </w:r>
      <w:r w:rsidRPr="00E266C7">
        <w:t xml:space="preserve"> zapewnianie bezpieczeństwa i sprawowanie kontroli jakości usług świadczonych przez firmy zewnętrzne na rzecz systemów teleinformatycznych funkcjonujących w ORPEG;</w:t>
      </w:r>
    </w:p>
    <w:p w:rsidR="00D251D3" w:rsidRPr="00E266C7" w:rsidP="000B115D">
      <w:pPr>
        <w:pStyle w:val="PKTpunkt"/>
      </w:pPr>
      <w:r>
        <w:t>6)</w:t>
      </w:r>
      <w:r>
        <w:tab/>
      </w:r>
      <w:r w:rsidRPr="00E266C7">
        <w:t xml:space="preserve">wdrażanie zintegrowanych systemów organizacji i komunikacji z wykorzystaniem platform funkcjonujących w ORPEG i </w:t>
      </w:r>
      <w:r w:rsidR="00601698">
        <w:t xml:space="preserve">w </w:t>
      </w:r>
      <w:r w:rsidRPr="00E266C7">
        <w:t>szkołach</w:t>
      </w:r>
      <w:r w:rsidR="00601698">
        <w:t>,</w:t>
      </w:r>
      <w:r w:rsidRPr="00E266C7">
        <w:t xml:space="preserve"> w tym rozwijanie obszarów współpracy z jednostkami</w:t>
      </w:r>
      <w:r w:rsidR="00601698">
        <w:t xml:space="preserve"> lub</w:t>
      </w:r>
      <w:r w:rsidRPr="00E266C7">
        <w:t xml:space="preserve"> organizacjami funkcjonującymi w systemach oświaty innych państw,</w:t>
      </w:r>
    </w:p>
    <w:p w:rsidR="00D251D3" w:rsidRPr="00E266C7" w:rsidP="000B115D">
      <w:pPr>
        <w:pStyle w:val="PKTpunkt"/>
      </w:pPr>
      <w:r>
        <w:t>7)</w:t>
      </w:r>
      <w:r>
        <w:tab/>
      </w:r>
      <w:r w:rsidRPr="00E266C7">
        <w:t>wsparcie organizacji szkoleń w zakresie informatycznym, w tym on-line, adresowanych do wszystkich użytkowników platform i systemów teleinformatycznych funkcjonujących w ORPEG;</w:t>
      </w:r>
    </w:p>
    <w:p w:rsidR="00D251D3" w:rsidRPr="00E266C7" w:rsidP="000B115D">
      <w:pPr>
        <w:pStyle w:val="PKTpunkt"/>
      </w:pPr>
      <w:r>
        <w:t>8)</w:t>
      </w:r>
      <w:r>
        <w:tab/>
      </w:r>
      <w:r w:rsidRPr="00E266C7">
        <w:t>tworzenie i modyfikacja narzędzi do bieżącej analizy i integrowania danych dotyczących kontroli zarządczej w odniesieniu do poszczególnych lat;</w:t>
      </w:r>
    </w:p>
    <w:p w:rsidR="00D251D3" w:rsidRPr="00E266C7" w:rsidP="000B115D">
      <w:pPr>
        <w:pStyle w:val="PKTpunkt"/>
      </w:pPr>
      <w:r>
        <w:t>9)</w:t>
      </w:r>
      <w:r>
        <w:tab/>
      </w:r>
      <w:r w:rsidRPr="00E266C7">
        <w:t>zapewnienie prawidłowego działania systemu zarządzania bezpieczeństwem informacji w systemach teleinformatycznych, w szczególności wdrażanie</w:t>
      </w:r>
      <w:r w:rsidR="00601698">
        <w:t>,</w:t>
      </w:r>
      <w:r w:rsidRPr="00E266C7">
        <w:t xml:space="preserve"> eksploatowanie, monitorowanie</w:t>
      </w:r>
      <w:r w:rsidR="00601698">
        <w:t>,</w:t>
      </w:r>
      <w:r w:rsidRPr="00E266C7">
        <w:t xml:space="preserve"> przeglądanie</w:t>
      </w:r>
      <w:r w:rsidR="00601698">
        <w:t>,</w:t>
      </w:r>
      <w:r w:rsidRPr="00E266C7">
        <w:t xml:space="preserve"> utrzymywani</w:t>
      </w:r>
      <w:r w:rsidR="00601698">
        <w:t>e</w:t>
      </w:r>
      <w:r w:rsidRPr="00E266C7">
        <w:t xml:space="preserve"> i doskonalenie systemu zarządzania bezpieczeństwem informacji zapewniając</w:t>
      </w:r>
      <w:r w:rsidR="00601698">
        <w:t>e</w:t>
      </w:r>
      <w:r w:rsidRPr="00E266C7">
        <w:t xml:space="preserve"> poufność, dostępność i integralność informacji</w:t>
      </w:r>
      <w:r w:rsidR="00601698">
        <w:t>,</w:t>
      </w:r>
      <w:r w:rsidRPr="00E266C7">
        <w:t xml:space="preserve"> z uwzględnieniem </w:t>
      </w:r>
      <w:r w:rsidRPr="00E266C7" w:rsidR="00601698">
        <w:t>atrybutów</w:t>
      </w:r>
      <w:r w:rsidR="00721574">
        <w:t>,</w:t>
      </w:r>
      <w:r w:rsidRPr="00E266C7" w:rsidR="00601698">
        <w:t xml:space="preserve"> </w:t>
      </w:r>
      <w:r w:rsidRPr="00E266C7">
        <w:t>takich jak</w:t>
      </w:r>
      <w:r w:rsidR="00601698">
        <w:t>:</w:t>
      </w:r>
      <w:r w:rsidRPr="00E266C7">
        <w:t xml:space="preserve"> autentyczność, rozliczalność, niezaprzeczalność i niezawodność;</w:t>
      </w:r>
    </w:p>
    <w:p w:rsidR="00D251D3" w:rsidRPr="00E266C7" w:rsidP="000B115D">
      <w:pPr>
        <w:pStyle w:val="PKTpunkt"/>
      </w:pPr>
      <w:r>
        <w:t>10)</w:t>
      </w:r>
      <w:r>
        <w:tab/>
      </w:r>
      <w:r w:rsidRPr="00E266C7">
        <w:t>sporządzanie projektów regulacji wewnętrznych ORPEG</w:t>
      </w:r>
      <w:r w:rsidR="00721574">
        <w:t>,</w:t>
      </w:r>
      <w:r w:rsidRPr="00E266C7">
        <w:t xml:space="preserve"> planów pracy i sprawozdań w</w:t>
      </w:r>
      <w:r w:rsidR="00601698">
        <w:t> </w:t>
      </w:r>
      <w:r w:rsidRPr="00E266C7">
        <w:t xml:space="preserve">zakresie zadań realizowanych przez </w:t>
      </w:r>
      <w:r w:rsidRPr="00E266C7" w:rsidR="00601698">
        <w:rPr>
          <w:color w:val="000000" w:themeColor="text1"/>
        </w:rPr>
        <w:t>Wydział Informatyczn</w:t>
      </w:r>
      <w:r w:rsidR="00601698">
        <w:rPr>
          <w:color w:val="000000" w:themeColor="text1"/>
        </w:rPr>
        <w:t>y</w:t>
      </w:r>
      <w:r w:rsidR="00721574">
        <w:t>.</w:t>
      </w:r>
    </w:p>
    <w:p w:rsidR="00D251D3" w:rsidRPr="00E266C7" w:rsidP="00D251D3">
      <w:pPr>
        <w:pStyle w:val="ARTartustawynprozporzdzenia"/>
        <w:rPr>
          <w:color w:val="000000" w:themeColor="text1"/>
        </w:rPr>
      </w:pPr>
      <w:r w:rsidRPr="00E266C7">
        <w:rPr>
          <w:rStyle w:val="Ppogrubienie"/>
          <w:color w:val="000000" w:themeColor="text1"/>
        </w:rPr>
        <w:t>§ 17.</w:t>
      </w:r>
      <w:r w:rsidRPr="00E266C7">
        <w:rPr>
          <w:color w:val="000000" w:themeColor="text1"/>
        </w:rPr>
        <w:t xml:space="preserve"> 1. Do zakresu zadań Samodzielnego stanowiska do spraw audytu wewnętrznego należy w szczególności wspieranie </w:t>
      </w:r>
      <w:r w:rsidR="00641433">
        <w:rPr>
          <w:color w:val="000000" w:themeColor="text1"/>
        </w:rPr>
        <w:t>d</w:t>
      </w:r>
      <w:r w:rsidRPr="00E266C7" w:rsidR="00641433">
        <w:rPr>
          <w:color w:val="000000" w:themeColor="text1"/>
        </w:rPr>
        <w:t xml:space="preserve">yrektora </w:t>
      </w:r>
      <w:r w:rsidRPr="00E266C7">
        <w:rPr>
          <w:color w:val="000000" w:themeColor="text1"/>
        </w:rPr>
        <w:t>w realizacji celów i zadań przez systematyczną ocenę kontroli zarządczej oraz wykonywanie czynności doradczych, a także:</w:t>
      </w:r>
    </w:p>
    <w:p w:rsidR="00D251D3" w:rsidRPr="00E266C7" w:rsidP="00D251D3">
      <w:pPr>
        <w:pStyle w:val="PKTpunkt"/>
        <w:rPr>
          <w:color w:val="000000" w:themeColor="text1"/>
        </w:rPr>
      </w:pPr>
      <w:r w:rsidRPr="00E266C7">
        <w:rPr>
          <w:color w:val="000000" w:themeColor="text1"/>
        </w:rPr>
        <w:t>1)</w:t>
      </w:r>
      <w:r w:rsidRPr="00E266C7">
        <w:rPr>
          <w:color w:val="000000" w:themeColor="text1"/>
        </w:rPr>
        <w:tab/>
        <w:t>sporządzanie planów pracy i sprawozdań w zakresie zadań realizowanych przez Samodzielne stanowisko do spraw audytu wewnętrznego;</w:t>
      </w:r>
    </w:p>
    <w:p w:rsidR="00D251D3" w:rsidRPr="00E266C7" w:rsidP="00D251D3">
      <w:pPr>
        <w:pStyle w:val="PKTpunkt"/>
        <w:rPr>
          <w:color w:val="000000" w:themeColor="text1"/>
        </w:rPr>
      </w:pPr>
      <w:r w:rsidRPr="00E266C7">
        <w:rPr>
          <w:color w:val="000000" w:themeColor="text1"/>
        </w:rPr>
        <w:t>2)</w:t>
      </w:r>
      <w:r w:rsidRPr="00E266C7">
        <w:rPr>
          <w:color w:val="000000" w:themeColor="text1"/>
        </w:rPr>
        <w:tab/>
        <w:t>opracowywanie projektów regulacji wewnętrznych ORPEG i ich aktualizacji w zakresie zadań realizowanych przez Samodzielne stanowisko do spraw audytu wewnętrznego.</w:t>
      </w:r>
    </w:p>
    <w:p w:rsidR="00D251D3" w:rsidRPr="00E266C7" w:rsidP="00D251D3">
      <w:pPr>
        <w:pStyle w:val="USTustnpkodeksu"/>
        <w:rPr>
          <w:color w:val="000000" w:themeColor="text1"/>
        </w:rPr>
      </w:pPr>
      <w:r w:rsidRPr="00E266C7">
        <w:rPr>
          <w:color w:val="000000" w:themeColor="text1"/>
        </w:rPr>
        <w:t>2. Ocena, o której mowa w ust. 1, dotyczy w szczególności adekwatności, skuteczności i</w:t>
      </w:r>
      <w:r w:rsidR="00325E60">
        <w:rPr>
          <w:color w:val="000000" w:themeColor="text1"/>
        </w:rPr>
        <w:t> </w:t>
      </w:r>
      <w:r w:rsidRPr="00E266C7">
        <w:rPr>
          <w:color w:val="000000" w:themeColor="text1"/>
        </w:rPr>
        <w:t>efektywności kontroli zarządczej w ORPEG.</w:t>
      </w:r>
    </w:p>
    <w:p w:rsidR="00D251D3" w:rsidRPr="00E266C7" w:rsidP="00D251D3">
      <w:pPr>
        <w:pStyle w:val="ARTartustawynprozporzdzenia"/>
        <w:rPr>
          <w:color w:val="000000" w:themeColor="text1"/>
        </w:rPr>
      </w:pPr>
      <w:r w:rsidRPr="00E266C7">
        <w:rPr>
          <w:rStyle w:val="Ppogrubienie"/>
          <w:color w:val="000000" w:themeColor="text1"/>
        </w:rPr>
        <w:t>§ 18.</w:t>
      </w:r>
      <w:r w:rsidRPr="00E266C7">
        <w:rPr>
          <w:color w:val="000000" w:themeColor="text1"/>
        </w:rPr>
        <w:t xml:space="preserve"> Do zakresu zadań Samodzielnego stanowiska do spraw obsługi prawnej należy zapewnienie obsługi prawnej działalności ORPEG, w szczególności:</w:t>
      </w:r>
    </w:p>
    <w:p w:rsidR="00D251D3" w:rsidRPr="00E266C7" w:rsidP="00D251D3">
      <w:pPr>
        <w:pStyle w:val="PKTpunkt"/>
        <w:rPr>
          <w:color w:val="000000" w:themeColor="text1"/>
        </w:rPr>
      </w:pPr>
      <w:r w:rsidRPr="00E266C7">
        <w:rPr>
          <w:color w:val="000000" w:themeColor="text1"/>
        </w:rPr>
        <w:t>1)</w:t>
      </w:r>
      <w:r w:rsidRPr="00E266C7">
        <w:rPr>
          <w:color w:val="000000" w:themeColor="text1"/>
        </w:rPr>
        <w:tab/>
        <w:t>opiniowanie projektów umów zawieranych przez ORPEG;</w:t>
      </w:r>
    </w:p>
    <w:p w:rsidR="00D251D3" w:rsidRPr="00E266C7" w:rsidP="00D251D3">
      <w:pPr>
        <w:pStyle w:val="PKTpunkt"/>
        <w:rPr>
          <w:color w:val="000000" w:themeColor="text1"/>
        </w:rPr>
      </w:pPr>
      <w:r w:rsidRPr="00E266C7">
        <w:rPr>
          <w:color w:val="000000" w:themeColor="text1"/>
        </w:rPr>
        <w:t>2)</w:t>
      </w:r>
      <w:r w:rsidRPr="00E266C7">
        <w:rPr>
          <w:color w:val="000000" w:themeColor="text1"/>
        </w:rPr>
        <w:tab/>
        <w:t>udzielanie konsultacji i porad prawnych dla pracowników w zakresie spraw służbowych;</w:t>
      </w:r>
    </w:p>
    <w:p w:rsidR="00D251D3" w:rsidRPr="00E266C7" w:rsidP="00D251D3">
      <w:pPr>
        <w:pStyle w:val="PKTpunkt"/>
        <w:rPr>
          <w:color w:val="000000" w:themeColor="text1"/>
        </w:rPr>
      </w:pPr>
      <w:r w:rsidRPr="00E266C7">
        <w:rPr>
          <w:color w:val="000000" w:themeColor="text1"/>
        </w:rPr>
        <w:t>3)</w:t>
      </w:r>
      <w:r w:rsidRPr="00E266C7">
        <w:rPr>
          <w:color w:val="000000" w:themeColor="text1"/>
        </w:rPr>
        <w:tab/>
        <w:t>sporządzanie opinii prawnych;</w:t>
      </w:r>
    </w:p>
    <w:p w:rsidR="00D251D3" w:rsidRPr="00E266C7" w:rsidP="00D251D3">
      <w:pPr>
        <w:pStyle w:val="PKTpunkt"/>
        <w:rPr>
          <w:color w:val="000000" w:themeColor="text1"/>
        </w:rPr>
      </w:pPr>
      <w:r w:rsidRPr="00E266C7">
        <w:rPr>
          <w:color w:val="000000" w:themeColor="text1"/>
        </w:rPr>
        <w:t>4)</w:t>
      </w:r>
      <w:r w:rsidRPr="00E266C7">
        <w:rPr>
          <w:color w:val="000000" w:themeColor="text1"/>
        </w:rPr>
        <w:tab/>
        <w:t>opiniowanie projektów wewnętrznych aktów prawnych;</w:t>
      </w:r>
    </w:p>
    <w:p w:rsidR="00D251D3" w:rsidRPr="00E266C7" w:rsidP="00D251D3">
      <w:pPr>
        <w:pStyle w:val="PKTpunkt"/>
        <w:rPr>
          <w:color w:val="000000" w:themeColor="text1"/>
        </w:rPr>
      </w:pPr>
      <w:r w:rsidRPr="00E266C7">
        <w:rPr>
          <w:color w:val="000000" w:themeColor="text1"/>
        </w:rPr>
        <w:t>5)</w:t>
      </w:r>
      <w:r w:rsidRPr="00E266C7">
        <w:rPr>
          <w:color w:val="000000" w:themeColor="text1"/>
        </w:rPr>
        <w:tab/>
        <w:t>monitorowanie zmian w regulacjach prawnych i spójności regulacji wewnętrznych ORPEG z tymi regulacjami;</w:t>
      </w:r>
    </w:p>
    <w:p w:rsidR="00D251D3" w:rsidRPr="00E266C7" w:rsidP="00D251D3">
      <w:pPr>
        <w:pStyle w:val="PKTpunkt"/>
        <w:rPr>
          <w:color w:val="000000" w:themeColor="text1"/>
        </w:rPr>
      </w:pPr>
      <w:r w:rsidRPr="00E266C7">
        <w:rPr>
          <w:color w:val="000000" w:themeColor="text1"/>
        </w:rPr>
        <w:t>6)</w:t>
      </w:r>
      <w:r w:rsidRPr="00E266C7">
        <w:rPr>
          <w:color w:val="000000" w:themeColor="text1"/>
        </w:rPr>
        <w:tab/>
        <w:t>wykonywanie zastępstwa procesowego w sprawach z zakresu działania ORPEG i szkół;</w:t>
      </w:r>
    </w:p>
    <w:p w:rsidR="00D251D3" w:rsidRPr="00E266C7" w:rsidP="00D251D3">
      <w:pPr>
        <w:pStyle w:val="PKTpunkt"/>
        <w:rPr>
          <w:color w:val="000000" w:themeColor="text1"/>
        </w:rPr>
      </w:pPr>
      <w:r w:rsidRPr="00E266C7">
        <w:rPr>
          <w:color w:val="000000" w:themeColor="text1"/>
        </w:rPr>
        <w:t>7)</w:t>
      </w:r>
      <w:r w:rsidRPr="00E266C7">
        <w:rPr>
          <w:color w:val="000000" w:themeColor="text1"/>
        </w:rPr>
        <w:tab/>
        <w:t>sporządzanie planów pracy i sprawozdań w zakresie zadań realizowanych przez Samodzielne stanowisko do spraw obsługi prawnej;</w:t>
      </w:r>
    </w:p>
    <w:p w:rsidR="00D251D3" w:rsidRPr="00E266C7" w:rsidP="00D251D3">
      <w:pPr>
        <w:pStyle w:val="PKTpunkt"/>
        <w:rPr>
          <w:color w:val="000000" w:themeColor="text1"/>
        </w:rPr>
      </w:pPr>
      <w:r w:rsidRPr="00E266C7">
        <w:rPr>
          <w:color w:val="000000" w:themeColor="text1"/>
        </w:rPr>
        <w:t>8)</w:t>
      </w:r>
      <w:r w:rsidRPr="00E266C7">
        <w:rPr>
          <w:color w:val="000000" w:themeColor="text1"/>
        </w:rPr>
        <w:tab/>
        <w:t>opracowywanie projektów regulacji wewnętrznych ORPEG i ich aktualizacji w zakresie zadań realizowanych przez Samodzielne stanowisko do spraw obsługi prawnej.</w:t>
      </w:r>
    </w:p>
    <w:p w:rsidR="00D251D3" w:rsidRPr="00E266C7" w:rsidP="00D251D3">
      <w:pPr>
        <w:pStyle w:val="ARTartustawynprozporzdzenia"/>
        <w:rPr>
          <w:color w:val="000000" w:themeColor="text1"/>
        </w:rPr>
      </w:pPr>
      <w:r w:rsidRPr="00E266C7">
        <w:rPr>
          <w:rStyle w:val="Ppogrubienie"/>
          <w:color w:val="000000" w:themeColor="text1"/>
        </w:rPr>
        <w:t>§ 19.</w:t>
      </w:r>
      <w:r w:rsidRPr="00E266C7">
        <w:rPr>
          <w:color w:val="000000" w:themeColor="text1"/>
        </w:rPr>
        <w:t xml:space="preserve"> 1. Do zakresu zadań Samodzielnego stanowiska do spraw ochrony informacji niejawnych należy zapewnianie w ORPEG przestrzegania przepisów o ochronie informacji niejawnych, w szczególności:</w:t>
      </w:r>
    </w:p>
    <w:p w:rsidR="00D251D3" w:rsidRPr="00E266C7" w:rsidP="00D251D3">
      <w:pPr>
        <w:pStyle w:val="PKTpunkt"/>
        <w:rPr>
          <w:color w:val="000000" w:themeColor="text1"/>
        </w:rPr>
      </w:pPr>
      <w:r w:rsidRPr="00E266C7">
        <w:rPr>
          <w:color w:val="000000" w:themeColor="text1"/>
        </w:rPr>
        <w:t>1)</w:t>
      </w:r>
      <w:r w:rsidRPr="00E266C7">
        <w:rPr>
          <w:color w:val="000000" w:themeColor="text1"/>
        </w:rPr>
        <w:tab/>
        <w:t>zapewnianie ochrony informacji niejawnych, w tym stosowanie środków bezpieczeństwa fizycznego;</w:t>
      </w:r>
    </w:p>
    <w:p w:rsidR="00D251D3" w:rsidRPr="00E266C7" w:rsidP="00D251D3">
      <w:pPr>
        <w:pStyle w:val="PKTpunkt"/>
        <w:rPr>
          <w:color w:val="000000" w:themeColor="text1"/>
        </w:rPr>
      </w:pPr>
      <w:r w:rsidRPr="00E266C7">
        <w:rPr>
          <w:color w:val="000000" w:themeColor="text1"/>
        </w:rPr>
        <w:t>2)</w:t>
      </w:r>
      <w:r w:rsidRPr="00E266C7">
        <w:rPr>
          <w:color w:val="000000" w:themeColor="text1"/>
        </w:rPr>
        <w:tab/>
        <w:t>zapewnianie ochrony systemów teleinformatycznych, w których są przetwarzane informacje niejawne;</w:t>
      </w:r>
    </w:p>
    <w:p w:rsidR="00D251D3" w:rsidRPr="00E266C7" w:rsidP="00D251D3">
      <w:pPr>
        <w:pStyle w:val="PKTpunkt"/>
        <w:rPr>
          <w:color w:val="000000" w:themeColor="text1"/>
        </w:rPr>
      </w:pPr>
      <w:r w:rsidRPr="00E266C7">
        <w:rPr>
          <w:color w:val="000000" w:themeColor="text1"/>
        </w:rPr>
        <w:t>3)</w:t>
      </w:r>
      <w:r w:rsidRPr="00E266C7">
        <w:rPr>
          <w:color w:val="000000" w:themeColor="text1"/>
        </w:rPr>
        <w:tab/>
        <w:t>zarządzanie ryzykiem bezpieczeństwa informacji niejawnych, w szczególności szacowanie ryzyka, w tym kontrolowanie, co najmniej raz na trzy lata, ewidencji, materiałów i obiegu dokumentów;</w:t>
      </w:r>
    </w:p>
    <w:p w:rsidR="00D251D3" w:rsidRPr="00E266C7" w:rsidP="00D251D3">
      <w:pPr>
        <w:pStyle w:val="PKTpunkt"/>
        <w:rPr>
          <w:color w:val="000000" w:themeColor="text1"/>
        </w:rPr>
      </w:pPr>
      <w:r w:rsidRPr="00E266C7">
        <w:rPr>
          <w:color w:val="000000" w:themeColor="text1"/>
        </w:rPr>
        <w:t>4)</w:t>
      </w:r>
      <w:r w:rsidRPr="00E266C7">
        <w:rPr>
          <w:color w:val="000000" w:themeColor="text1"/>
        </w:rPr>
        <w:tab/>
        <w:t>kontrolowanie ochrony informacji niejawnych i przestrzegania przepisów o ochronie tych informacji, w tym kontrolowanie, co najmniej raz na trzy lata, ewidencji, materiałów i</w:t>
      </w:r>
      <w:r w:rsidR="00325E60">
        <w:rPr>
          <w:color w:val="000000" w:themeColor="text1"/>
        </w:rPr>
        <w:t> </w:t>
      </w:r>
      <w:r w:rsidRPr="00E266C7">
        <w:rPr>
          <w:color w:val="000000" w:themeColor="text1"/>
        </w:rPr>
        <w:t>obiegu dokumentów;</w:t>
      </w:r>
    </w:p>
    <w:p w:rsidR="00D251D3" w:rsidRPr="00E266C7" w:rsidP="00D251D3">
      <w:pPr>
        <w:pStyle w:val="PKTpunkt"/>
        <w:rPr>
          <w:color w:val="000000" w:themeColor="text1"/>
        </w:rPr>
      </w:pPr>
      <w:r w:rsidRPr="00E266C7">
        <w:rPr>
          <w:color w:val="000000" w:themeColor="text1"/>
        </w:rPr>
        <w:t>5)</w:t>
      </w:r>
      <w:r w:rsidRPr="00E266C7">
        <w:rPr>
          <w:color w:val="000000" w:themeColor="text1"/>
        </w:rPr>
        <w:tab/>
        <w:t xml:space="preserve">opracowywanie i aktualizowanie, wymagającego akceptacji </w:t>
      </w:r>
      <w:r w:rsidR="00641433">
        <w:rPr>
          <w:color w:val="000000" w:themeColor="text1"/>
        </w:rPr>
        <w:t>d</w:t>
      </w:r>
      <w:r w:rsidRPr="00E266C7" w:rsidR="00641433">
        <w:rPr>
          <w:color w:val="000000" w:themeColor="text1"/>
        </w:rPr>
        <w:t>yrektora</w:t>
      </w:r>
      <w:r w:rsidRPr="00E266C7">
        <w:rPr>
          <w:color w:val="000000" w:themeColor="text1"/>
        </w:rPr>
        <w:t>, planu ochrony informacji niejawnych w ORPEG, w tym w przypadku wprowadzenia stanu nadzwyczajnego</w:t>
      </w:r>
      <w:r w:rsidR="00601698">
        <w:rPr>
          <w:color w:val="000000" w:themeColor="text1"/>
        </w:rPr>
        <w:t>,</w:t>
      </w:r>
      <w:r w:rsidRPr="00E266C7">
        <w:rPr>
          <w:color w:val="000000" w:themeColor="text1"/>
        </w:rPr>
        <w:t xml:space="preserve"> i nadzorowanie jego realizacji;</w:t>
      </w:r>
    </w:p>
    <w:p w:rsidR="00D251D3" w:rsidRPr="00E266C7" w:rsidP="00D251D3">
      <w:pPr>
        <w:pStyle w:val="PKTpunkt"/>
        <w:rPr>
          <w:color w:val="000000" w:themeColor="text1"/>
        </w:rPr>
      </w:pPr>
      <w:r w:rsidRPr="00E266C7">
        <w:rPr>
          <w:color w:val="000000" w:themeColor="text1"/>
        </w:rPr>
        <w:t>6)</w:t>
      </w:r>
      <w:r w:rsidRPr="00E266C7">
        <w:rPr>
          <w:color w:val="000000" w:themeColor="text1"/>
        </w:rPr>
        <w:tab/>
        <w:t>prowadzenie szkoleń w zakresie ochrony informacji niejawnych;</w:t>
      </w:r>
    </w:p>
    <w:p w:rsidR="00D251D3" w:rsidRPr="00E266C7" w:rsidP="00D251D3">
      <w:pPr>
        <w:pStyle w:val="PKTpunkt"/>
        <w:rPr>
          <w:color w:val="000000" w:themeColor="text1"/>
        </w:rPr>
      </w:pPr>
      <w:r w:rsidRPr="00E266C7">
        <w:rPr>
          <w:color w:val="000000" w:themeColor="text1"/>
        </w:rPr>
        <w:t>7)</w:t>
      </w:r>
      <w:r w:rsidRPr="00E266C7">
        <w:rPr>
          <w:color w:val="000000" w:themeColor="text1"/>
        </w:rPr>
        <w:tab/>
        <w:t>prowadzenie zwykłych postępowań sprawdzających i kontrolnych postępowań sprawdzających;</w:t>
      </w:r>
    </w:p>
    <w:p w:rsidR="00D251D3" w:rsidRPr="00E266C7" w:rsidP="00D251D3">
      <w:pPr>
        <w:pStyle w:val="PKTpunkt"/>
        <w:rPr>
          <w:color w:val="000000" w:themeColor="text1"/>
        </w:rPr>
      </w:pPr>
      <w:r w:rsidRPr="00E266C7">
        <w:rPr>
          <w:color w:val="000000" w:themeColor="text1"/>
        </w:rPr>
        <w:t>8)</w:t>
      </w:r>
      <w:r w:rsidRPr="00E266C7">
        <w:rPr>
          <w:color w:val="000000" w:themeColor="text1"/>
        </w:rPr>
        <w:tab/>
        <w:t>prowadzenie aktualnego wykazu osób zatrudnionych lub pełniących służbę w ORPEG albo wykonujących czynności zlecone, które posiadają uprawnienia do dostępu do informacji niejawnych i osób, którym odmówiono wydania poświadczenia bezpieczeństwa lub je cofnięto, zgodnie z wymogami przepisów o ochronie informacji niejawnych;</w:t>
      </w:r>
    </w:p>
    <w:p w:rsidR="00D251D3" w:rsidRPr="00E266C7" w:rsidP="00D251D3">
      <w:pPr>
        <w:pStyle w:val="PKTpunkt"/>
        <w:rPr>
          <w:color w:val="000000" w:themeColor="text1"/>
        </w:rPr>
      </w:pPr>
      <w:r w:rsidRPr="00E266C7">
        <w:rPr>
          <w:color w:val="000000" w:themeColor="text1"/>
        </w:rPr>
        <w:t>9)</w:t>
      </w:r>
      <w:r w:rsidRPr="00E266C7">
        <w:rPr>
          <w:color w:val="000000" w:themeColor="text1"/>
        </w:rPr>
        <w:tab/>
        <w:t>przekazywanie odpowiednio Agencji Bezpieczeństwa Wewnętrznego lub Służbie Kontrwywiadu Wojskowego do ewidencji, o której mowa w art. 73 ust. 1 ustawy z dnia 5 sierpnia 2010 r. o ochronie informacji niejawnych (Dz. U. z 2025 r. poz. 1209), danych, o których mowa w art. 73 ust. 2 tej ustawy, osób uprawnionych do dostępu do informacji niejawnych, a także osób, którym odmówiono wydania poświadczenia bezpieczeństwa</w:t>
      </w:r>
      <w:r w:rsidR="00721574">
        <w:rPr>
          <w:color w:val="000000" w:themeColor="text1"/>
        </w:rPr>
        <w:t>,</w:t>
      </w:r>
      <w:r w:rsidRPr="00E266C7">
        <w:rPr>
          <w:color w:val="000000" w:themeColor="text1"/>
        </w:rPr>
        <w:t xml:space="preserve"> </w:t>
      </w:r>
      <w:r w:rsidRPr="00E266C7">
        <w:rPr>
          <w:color w:val="000000" w:themeColor="text1"/>
        </w:rPr>
        <w:t>lub wobec których podjęto decyzję o cofnięciu poświadczenia bezpieczeństwa, na podstawie wykazu, o którym mowa w pkt 8;</w:t>
      </w:r>
    </w:p>
    <w:p w:rsidR="00D251D3" w:rsidRPr="00E266C7" w:rsidP="00D251D3">
      <w:pPr>
        <w:pStyle w:val="PKTpunkt"/>
        <w:rPr>
          <w:color w:val="000000" w:themeColor="text1"/>
        </w:rPr>
      </w:pPr>
      <w:r w:rsidRPr="00E266C7">
        <w:rPr>
          <w:color w:val="000000" w:themeColor="text1"/>
        </w:rPr>
        <w:t>10)</w:t>
      </w:r>
      <w:r w:rsidRPr="00E266C7">
        <w:rPr>
          <w:color w:val="000000" w:themeColor="text1"/>
        </w:rPr>
        <w:tab/>
        <w:t>sporządzanie planów pracy i sprawozdań w zakresie zadań realizowanych przez Samodzielne stanowisko do spraw ochrony informacji niejawnych;</w:t>
      </w:r>
    </w:p>
    <w:p w:rsidR="00D251D3" w:rsidRPr="00E266C7" w:rsidP="00D251D3">
      <w:pPr>
        <w:pStyle w:val="PKTpunkt"/>
        <w:rPr>
          <w:color w:val="000000" w:themeColor="text1"/>
        </w:rPr>
      </w:pPr>
      <w:r w:rsidRPr="00E266C7">
        <w:rPr>
          <w:color w:val="000000" w:themeColor="text1"/>
        </w:rPr>
        <w:t>11)</w:t>
      </w:r>
      <w:r w:rsidRPr="00E266C7">
        <w:rPr>
          <w:color w:val="000000" w:themeColor="text1"/>
        </w:rPr>
        <w:tab/>
        <w:t>opracowywanie projektów regulacji wewnętrznych ORPEG i ich aktualizacji w zakresie zadań realizowanych przez Samodzielne stanowisko do spraw ochrony informacji niejawnych.</w:t>
      </w:r>
    </w:p>
    <w:p w:rsidR="00D251D3" w:rsidRPr="00E266C7" w:rsidP="00D251D3">
      <w:pPr>
        <w:pStyle w:val="ARTartustawynprozporzdzenia"/>
        <w:rPr>
          <w:color w:val="000000" w:themeColor="text1"/>
        </w:rPr>
      </w:pPr>
      <w:r w:rsidRPr="00E266C7">
        <w:rPr>
          <w:rStyle w:val="Ppogrubienie"/>
          <w:color w:val="000000" w:themeColor="text1"/>
        </w:rPr>
        <w:t>§ 20.</w:t>
      </w:r>
      <w:r w:rsidRPr="00E266C7">
        <w:rPr>
          <w:color w:val="000000" w:themeColor="text1"/>
        </w:rPr>
        <w:t xml:space="preserve"> Do zakresu zadań Samodzielnego stanowiska do spraw obronnych i zarządzania kryzysowego należy:</w:t>
      </w:r>
    </w:p>
    <w:p w:rsidR="00D251D3" w:rsidRPr="00E266C7" w:rsidP="00D251D3">
      <w:pPr>
        <w:pStyle w:val="PKTpunkt"/>
        <w:rPr>
          <w:color w:val="000000" w:themeColor="text1"/>
        </w:rPr>
      </w:pPr>
      <w:r w:rsidRPr="00E266C7">
        <w:rPr>
          <w:color w:val="000000" w:themeColor="text1"/>
        </w:rPr>
        <w:t>1)</w:t>
      </w:r>
      <w:r w:rsidRPr="00E266C7">
        <w:rPr>
          <w:color w:val="000000" w:themeColor="text1"/>
        </w:rPr>
        <w:tab/>
        <w:t>prowadzenie spraw wynikających z organizacji i funkcjonowania stałego dyżuru, w tym podwyższania gotowości obronnej państwa i ich koordynowanie w ORPEG;</w:t>
      </w:r>
    </w:p>
    <w:p w:rsidR="00D251D3" w:rsidRPr="00E266C7" w:rsidP="00D251D3">
      <w:pPr>
        <w:pStyle w:val="PKTpunkt"/>
        <w:rPr>
          <w:color w:val="000000" w:themeColor="text1"/>
        </w:rPr>
      </w:pPr>
      <w:r w:rsidRPr="00E266C7">
        <w:rPr>
          <w:color w:val="000000" w:themeColor="text1"/>
        </w:rPr>
        <w:t>2)</w:t>
      </w:r>
      <w:r w:rsidRPr="00E266C7">
        <w:rPr>
          <w:color w:val="000000" w:themeColor="text1"/>
        </w:rPr>
        <w:tab/>
        <w:t>realizacja zadań wynikających z planowania obronnego i ich koordynowanie w ORPEG,</w:t>
      </w:r>
      <w:r w:rsidR="00721574">
        <w:rPr>
          <w:color w:val="000000" w:themeColor="text1"/>
        </w:rPr>
        <w:t xml:space="preserve"> w</w:t>
      </w:r>
      <w:r w:rsidRPr="00E266C7">
        <w:rPr>
          <w:color w:val="000000" w:themeColor="text1"/>
        </w:rPr>
        <w:t xml:space="preserve"> szczególn</w:t>
      </w:r>
      <w:r w:rsidR="00721574">
        <w:rPr>
          <w:color w:val="000000" w:themeColor="text1"/>
        </w:rPr>
        <w:t>ości</w:t>
      </w:r>
      <w:r w:rsidRPr="00E266C7">
        <w:rPr>
          <w:color w:val="000000" w:themeColor="text1"/>
        </w:rPr>
        <w:t xml:space="preserve"> w zakresie planowania operacyjnego;</w:t>
      </w:r>
    </w:p>
    <w:p w:rsidR="00D251D3" w:rsidRPr="00E266C7" w:rsidP="00D251D3">
      <w:pPr>
        <w:pStyle w:val="PKTpunkt"/>
        <w:rPr>
          <w:color w:val="000000" w:themeColor="text1"/>
        </w:rPr>
      </w:pPr>
      <w:r w:rsidRPr="00E266C7">
        <w:rPr>
          <w:color w:val="000000" w:themeColor="text1"/>
        </w:rPr>
        <w:t>3)</w:t>
      </w:r>
      <w:r w:rsidRPr="00E266C7">
        <w:rPr>
          <w:color w:val="000000" w:themeColor="text1"/>
        </w:rPr>
        <w:tab/>
        <w:t xml:space="preserve">realizacja zadań z zakresu zarządzania kryzysowego i ich koordynowanie, </w:t>
      </w:r>
      <w:r w:rsidR="00601698">
        <w:rPr>
          <w:color w:val="000000" w:themeColor="text1"/>
        </w:rPr>
        <w:t>w</w:t>
      </w:r>
      <w:r w:rsidR="00B2072C">
        <w:rPr>
          <w:color w:val="000000" w:themeColor="text1"/>
        </w:rPr>
        <w:t> </w:t>
      </w:r>
      <w:r w:rsidRPr="00E266C7">
        <w:rPr>
          <w:color w:val="000000" w:themeColor="text1"/>
        </w:rPr>
        <w:t>szczególn</w:t>
      </w:r>
      <w:r w:rsidR="00601698">
        <w:rPr>
          <w:color w:val="000000" w:themeColor="text1"/>
        </w:rPr>
        <w:t>ości</w:t>
      </w:r>
      <w:r w:rsidRPr="00E266C7">
        <w:rPr>
          <w:color w:val="000000" w:themeColor="text1"/>
        </w:rPr>
        <w:t xml:space="preserve"> w zakresie stopni alarmowych i modułów zadaniowych;</w:t>
      </w:r>
    </w:p>
    <w:p w:rsidR="00D251D3" w:rsidRPr="00E266C7" w:rsidP="00D251D3">
      <w:pPr>
        <w:pStyle w:val="PKTpunkt"/>
        <w:rPr>
          <w:color w:val="000000" w:themeColor="text1"/>
        </w:rPr>
      </w:pPr>
      <w:r w:rsidRPr="00E266C7">
        <w:rPr>
          <w:color w:val="000000" w:themeColor="text1"/>
        </w:rPr>
        <w:t>4)</w:t>
      </w:r>
      <w:r w:rsidRPr="00E266C7">
        <w:rPr>
          <w:color w:val="000000" w:themeColor="text1"/>
        </w:rPr>
        <w:tab/>
        <w:t>koordynowanie spraw wynikających z wyłączenia z obowiązku pełnienia czynnej służby wojskowej w razie ogłoszenia mobilizacji i w czasie wojny, w tym powiadamianie szefa wojskowego centrum rekrutacji;</w:t>
      </w:r>
    </w:p>
    <w:p w:rsidR="00D251D3" w:rsidRPr="00E266C7" w:rsidP="00D251D3">
      <w:pPr>
        <w:pStyle w:val="PKTpunkt"/>
        <w:rPr>
          <w:color w:val="000000" w:themeColor="text1"/>
        </w:rPr>
      </w:pPr>
      <w:r w:rsidRPr="00E266C7">
        <w:rPr>
          <w:color w:val="000000" w:themeColor="text1"/>
        </w:rPr>
        <w:t>5)</w:t>
      </w:r>
      <w:r w:rsidRPr="00E266C7">
        <w:rPr>
          <w:color w:val="000000" w:themeColor="text1"/>
        </w:rPr>
        <w:tab/>
        <w:t>sporządzanie planów pracy i sprawozdań w zakresie zadań realizowanych przez Samodzielne stanowisko do spraw obronnych i zarządzania kryzysowego;</w:t>
      </w:r>
    </w:p>
    <w:p w:rsidR="00D251D3" w:rsidRPr="00E266C7" w:rsidP="00D251D3">
      <w:pPr>
        <w:pStyle w:val="PKTpunkt"/>
        <w:rPr>
          <w:color w:val="000000" w:themeColor="text1"/>
        </w:rPr>
      </w:pPr>
      <w:r w:rsidRPr="00E266C7">
        <w:rPr>
          <w:color w:val="000000" w:themeColor="text1"/>
        </w:rPr>
        <w:t>6)</w:t>
      </w:r>
      <w:r w:rsidRPr="00E266C7">
        <w:rPr>
          <w:color w:val="000000" w:themeColor="text1"/>
        </w:rPr>
        <w:tab/>
        <w:t>opracowywanie projektów regulacji wewnętrznych ORPEG i ich aktualizacji w zakresie zadań realizowanych przez Samodzielne stanowisko do spraw obronnych i zarządzania kryzysowego.</w:t>
      </w:r>
    </w:p>
    <w:p w:rsidR="00D251D3" w:rsidRPr="00E266C7" w:rsidP="00D251D3">
      <w:pPr>
        <w:pStyle w:val="ARTartustawynprozporzdzenia"/>
        <w:rPr>
          <w:color w:val="000000" w:themeColor="text1"/>
        </w:rPr>
      </w:pPr>
      <w:r w:rsidRPr="00E266C7">
        <w:rPr>
          <w:rStyle w:val="Ppogrubienie"/>
          <w:color w:val="000000" w:themeColor="text1"/>
        </w:rPr>
        <w:t>§ 21.</w:t>
      </w:r>
      <w:r w:rsidRPr="00E266C7">
        <w:rPr>
          <w:color w:val="000000" w:themeColor="text1"/>
        </w:rPr>
        <w:t xml:space="preserve"> 1. Do zakresu zadań Samodzielnego stanowiska do spraw obiegu dokumentów należy w szczególności: </w:t>
      </w:r>
    </w:p>
    <w:p w:rsidR="00D251D3" w:rsidP="000B115D">
      <w:pPr>
        <w:pStyle w:val="PKTpunkt"/>
      </w:pPr>
      <w:r>
        <w:t>1)</w:t>
      </w:r>
      <w:r>
        <w:tab/>
      </w:r>
      <w:r w:rsidRPr="00E266C7">
        <w:t>wdrażanie i rozwijani</w:t>
      </w:r>
      <w:r w:rsidR="00721574">
        <w:t>e</w:t>
      </w:r>
      <w:r w:rsidRPr="00E266C7">
        <w:t xml:space="preserve"> rozwiązań pozwalających na pracę ORPEG w systemie elektronicznego zarządzania dokumentacją;</w:t>
      </w:r>
    </w:p>
    <w:p w:rsidR="00D251D3" w:rsidP="000B115D">
      <w:pPr>
        <w:pStyle w:val="PKTpunkt"/>
      </w:pPr>
      <w:r>
        <w:t>2)</w:t>
      </w:r>
      <w:r>
        <w:tab/>
      </w:r>
      <w:r w:rsidRPr="00E266C7">
        <w:t>nadz</w:t>
      </w:r>
      <w:r w:rsidRPr="00E266C7">
        <w:rPr>
          <w:rFonts w:hint="eastAsia"/>
        </w:rPr>
        <w:t>ó</w:t>
      </w:r>
      <w:r w:rsidRPr="00E266C7">
        <w:t>r nad prawid</w:t>
      </w:r>
      <w:r w:rsidRPr="00E266C7">
        <w:rPr>
          <w:rFonts w:hint="eastAsia"/>
        </w:rPr>
        <w:t>ł</w:t>
      </w:r>
      <w:r w:rsidRPr="00E266C7">
        <w:t>owo</w:t>
      </w:r>
      <w:r w:rsidRPr="00E266C7">
        <w:rPr>
          <w:rFonts w:hint="eastAsia"/>
        </w:rPr>
        <w:t>ś</w:t>
      </w:r>
      <w:r w:rsidRPr="00E266C7">
        <w:t>ci</w:t>
      </w:r>
      <w:r w:rsidRPr="00E266C7">
        <w:rPr>
          <w:rFonts w:hint="eastAsia"/>
        </w:rPr>
        <w:t>ą</w:t>
      </w:r>
      <w:r w:rsidRPr="00E266C7">
        <w:t xml:space="preserve"> wykonywania czynno</w:t>
      </w:r>
      <w:r w:rsidRPr="00E266C7">
        <w:rPr>
          <w:rFonts w:hint="eastAsia"/>
        </w:rPr>
        <w:t>ś</w:t>
      </w:r>
      <w:r w:rsidRPr="00E266C7">
        <w:t>ci kancelaryjnych, w szczeg</w:t>
      </w:r>
      <w:r w:rsidRPr="00E266C7">
        <w:rPr>
          <w:rFonts w:hint="eastAsia"/>
        </w:rPr>
        <w:t>ó</w:t>
      </w:r>
      <w:r w:rsidRPr="00E266C7">
        <w:t>lno</w:t>
      </w:r>
      <w:r w:rsidRPr="00E266C7">
        <w:rPr>
          <w:rFonts w:hint="eastAsia"/>
        </w:rPr>
        <w:t>ś</w:t>
      </w:r>
      <w:r w:rsidRPr="00E266C7">
        <w:t>ci w</w:t>
      </w:r>
      <w:r w:rsidR="00B2072C">
        <w:t> </w:t>
      </w:r>
      <w:r w:rsidRPr="00E266C7">
        <w:t>zakresie doboru klas z wykazu akt do za</w:t>
      </w:r>
      <w:r w:rsidRPr="00E266C7">
        <w:rPr>
          <w:rFonts w:hint="eastAsia"/>
        </w:rPr>
        <w:t>ł</w:t>
      </w:r>
      <w:r w:rsidRPr="00E266C7">
        <w:t>atwianych spraw, w</w:t>
      </w:r>
      <w:r w:rsidRPr="00E266C7">
        <w:rPr>
          <w:rFonts w:hint="eastAsia"/>
        </w:rPr>
        <w:t>ł</w:t>
      </w:r>
      <w:r w:rsidRPr="00E266C7">
        <w:t>a</w:t>
      </w:r>
      <w:r w:rsidRPr="00E266C7">
        <w:rPr>
          <w:rFonts w:hint="eastAsia"/>
        </w:rPr>
        <w:t>ś</w:t>
      </w:r>
      <w:r w:rsidRPr="00E266C7">
        <w:t>ciwego zak</w:t>
      </w:r>
      <w:r w:rsidRPr="00E266C7">
        <w:rPr>
          <w:rFonts w:hint="eastAsia"/>
        </w:rPr>
        <w:t>ł</w:t>
      </w:r>
      <w:r w:rsidRPr="00E266C7">
        <w:t>adania spraw i prowadzenia spraw prowadzonych w systemie elektronicznego zarządzania dokumentacją przez pracownik</w:t>
      </w:r>
      <w:r w:rsidRPr="00E266C7">
        <w:rPr>
          <w:rFonts w:hint="eastAsia"/>
        </w:rPr>
        <w:t>ó</w:t>
      </w:r>
      <w:r w:rsidRPr="00E266C7">
        <w:t>w ORPEG</w:t>
      </w:r>
      <w:r>
        <w:t>;</w:t>
      </w:r>
    </w:p>
    <w:p w:rsidR="00D251D3" w:rsidP="000B115D">
      <w:pPr>
        <w:pStyle w:val="PKTpunkt"/>
      </w:pPr>
      <w:r>
        <w:t>3)</w:t>
      </w:r>
      <w:r>
        <w:tab/>
      </w:r>
      <w:r w:rsidRPr="00E266C7">
        <w:t>prowadzenie dzia</w:t>
      </w:r>
      <w:r w:rsidRPr="00E266C7">
        <w:rPr>
          <w:rFonts w:hint="eastAsia"/>
        </w:rPr>
        <w:t>ł</w:t>
      </w:r>
      <w:r w:rsidRPr="00E266C7">
        <w:t>a</w:t>
      </w:r>
      <w:r w:rsidRPr="00E266C7">
        <w:rPr>
          <w:rFonts w:hint="eastAsia"/>
        </w:rPr>
        <w:t>ń</w:t>
      </w:r>
      <w:r w:rsidRPr="00E266C7">
        <w:t xml:space="preserve"> doradczych i szkoleniowych w zakresie stosowania przepis</w:t>
      </w:r>
      <w:r w:rsidRPr="00E266C7">
        <w:rPr>
          <w:rFonts w:hint="eastAsia"/>
        </w:rPr>
        <w:t>ó</w:t>
      </w:r>
      <w:r w:rsidRPr="00E266C7">
        <w:t>w kancelaryjnych i archiwalnych</w:t>
      </w:r>
      <w:r>
        <w:t>;</w:t>
      </w:r>
      <w:r w:rsidRPr="00E266C7">
        <w:t xml:space="preserve"> </w:t>
      </w:r>
    </w:p>
    <w:p w:rsidR="00D251D3" w:rsidP="000B115D">
      <w:pPr>
        <w:pStyle w:val="PKTpunkt"/>
      </w:pPr>
      <w:r>
        <w:t>4)</w:t>
      </w:r>
      <w:r>
        <w:tab/>
      </w:r>
      <w:r w:rsidRPr="00E266C7">
        <w:t>nadz</w:t>
      </w:r>
      <w:r w:rsidRPr="00E266C7">
        <w:rPr>
          <w:rFonts w:hint="eastAsia"/>
        </w:rPr>
        <w:t>ó</w:t>
      </w:r>
      <w:r w:rsidRPr="00E266C7">
        <w:t>r nad procesem archiwizacji spraw prowadzonych papierowo i elektronicznie;</w:t>
      </w:r>
    </w:p>
    <w:p w:rsidR="00D251D3" w:rsidRPr="00E266C7" w:rsidP="000B115D">
      <w:pPr>
        <w:pStyle w:val="PKTpunkt"/>
        <w:rPr>
          <w:color w:val="000000" w:themeColor="text1"/>
        </w:rPr>
      </w:pPr>
      <w:r>
        <w:t>5)</w:t>
      </w:r>
      <w:r>
        <w:tab/>
      </w:r>
      <w:r w:rsidRPr="00E266C7">
        <w:rPr>
          <w:color w:val="000000" w:themeColor="text1"/>
        </w:rPr>
        <w:t>realizowanie zadań archiwum zakładowego, w szczególności:</w:t>
      </w:r>
    </w:p>
    <w:p w:rsidR="00D251D3" w:rsidRPr="00E266C7" w:rsidP="000B115D">
      <w:pPr>
        <w:pStyle w:val="LITlitera"/>
      </w:pPr>
      <w:r w:rsidRPr="00E266C7">
        <w:t>a)</w:t>
      </w:r>
      <w:r w:rsidRPr="00E266C7">
        <w:tab/>
        <w:t>prowadzenie doradztwa dla pracowników ORPEG w zakresie odpowiedniego przygotowania dokumentacji do przekazania do archiwum zakładowego,</w:t>
      </w:r>
    </w:p>
    <w:p w:rsidR="00D251D3" w:rsidRPr="00E266C7" w:rsidP="00D251D3">
      <w:pPr>
        <w:pStyle w:val="LITlitera"/>
        <w:rPr>
          <w:color w:val="000000" w:themeColor="text1"/>
        </w:rPr>
      </w:pPr>
      <w:r w:rsidRPr="00E266C7">
        <w:rPr>
          <w:color w:val="000000" w:themeColor="text1"/>
        </w:rPr>
        <w:t>b)</w:t>
      </w:r>
      <w:r w:rsidRPr="00E266C7">
        <w:rPr>
          <w:color w:val="000000" w:themeColor="text1"/>
        </w:rPr>
        <w:tab/>
        <w:t>przejmowanie właściwie opracowanej dokumentacji spraw zakończonych z</w:t>
      </w:r>
      <w:r w:rsidR="00601698">
        <w:rPr>
          <w:color w:val="000000" w:themeColor="text1"/>
        </w:rPr>
        <w:t> </w:t>
      </w:r>
      <w:r w:rsidRPr="00E266C7">
        <w:rPr>
          <w:color w:val="000000" w:themeColor="text1"/>
        </w:rPr>
        <w:t>komórek organizacyjnych do archiwum zakładowego na podstawie spisów zdawczo-odbiorczych,</w:t>
      </w:r>
    </w:p>
    <w:p w:rsidR="00D251D3" w:rsidRPr="00E266C7" w:rsidP="00D251D3">
      <w:pPr>
        <w:pStyle w:val="LITlitera"/>
        <w:rPr>
          <w:color w:val="000000" w:themeColor="text1"/>
        </w:rPr>
      </w:pPr>
      <w:r w:rsidRPr="00E266C7">
        <w:rPr>
          <w:color w:val="000000" w:themeColor="text1"/>
        </w:rPr>
        <w:t>c)</w:t>
      </w:r>
      <w:r w:rsidRPr="00E266C7">
        <w:rPr>
          <w:color w:val="000000" w:themeColor="text1"/>
        </w:rPr>
        <w:tab/>
        <w:t>przechowywanie i zabezpieczanie przejętej dokumentacji oraz prowadzenie jej pełnej ewidencji,</w:t>
      </w:r>
    </w:p>
    <w:p w:rsidR="00D251D3" w:rsidRPr="00E266C7" w:rsidP="00D251D3">
      <w:pPr>
        <w:pStyle w:val="LITlitera"/>
        <w:rPr>
          <w:color w:val="000000" w:themeColor="text1"/>
        </w:rPr>
      </w:pPr>
      <w:r w:rsidRPr="00E266C7">
        <w:rPr>
          <w:color w:val="000000" w:themeColor="text1"/>
        </w:rPr>
        <w:t>d)</w:t>
      </w:r>
      <w:r w:rsidRPr="00E266C7">
        <w:rPr>
          <w:color w:val="000000" w:themeColor="text1"/>
        </w:rPr>
        <w:tab/>
        <w:t>wycofywanie akt z ewidencji archiwum zakładowego w przypadku wznowienia sprawy w komórce organizacyjnej,</w:t>
      </w:r>
    </w:p>
    <w:p w:rsidR="00D251D3" w:rsidRPr="00E266C7" w:rsidP="00D251D3">
      <w:pPr>
        <w:pStyle w:val="LITlitera"/>
        <w:rPr>
          <w:color w:val="000000" w:themeColor="text1"/>
        </w:rPr>
      </w:pPr>
      <w:r w:rsidRPr="00E266C7">
        <w:rPr>
          <w:color w:val="000000" w:themeColor="text1"/>
        </w:rPr>
        <w:t>e)</w:t>
      </w:r>
      <w:r w:rsidRPr="00E266C7">
        <w:rPr>
          <w:color w:val="000000" w:themeColor="text1"/>
        </w:rPr>
        <w:tab/>
        <w:t>udostępnianie dokumentacji,</w:t>
      </w:r>
    </w:p>
    <w:p w:rsidR="00D251D3" w:rsidRPr="00E266C7" w:rsidP="00D251D3">
      <w:pPr>
        <w:pStyle w:val="LITlitera"/>
        <w:rPr>
          <w:color w:val="000000" w:themeColor="text1"/>
        </w:rPr>
      </w:pPr>
      <w:r w:rsidRPr="00E266C7">
        <w:rPr>
          <w:color w:val="000000" w:themeColor="text1"/>
        </w:rPr>
        <w:t>f)</w:t>
      </w:r>
      <w:r w:rsidRPr="00E266C7">
        <w:rPr>
          <w:color w:val="000000" w:themeColor="text1"/>
        </w:rPr>
        <w:tab/>
        <w:t>przygotowanie do przekazania i przekazanie materiałów archiwalnych do miejscowo właściwego archiwum państwowego,</w:t>
      </w:r>
    </w:p>
    <w:p w:rsidR="00D251D3" w:rsidRPr="00E266C7" w:rsidP="00D251D3">
      <w:pPr>
        <w:pStyle w:val="LITlitera"/>
        <w:rPr>
          <w:color w:val="000000" w:themeColor="text1"/>
        </w:rPr>
      </w:pPr>
      <w:r w:rsidRPr="00E266C7">
        <w:rPr>
          <w:color w:val="000000" w:themeColor="text1"/>
        </w:rPr>
        <w:t>g)</w:t>
      </w:r>
      <w:r w:rsidRPr="00E266C7">
        <w:rPr>
          <w:color w:val="000000" w:themeColor="text1"/>
        </w:rPr>
        <w:tab/>
        <w:t>inicjowanie brakowania dokumentacji, udział w jej komisyjnym brakowaniu i</w:t>
      </w:r>
      <w:r w:rsidR="00B2072C">
        <w:rPr>
          <w:color w:val="000000" w:themeColor="text1"/>
        </w:rPr>
        <w:t> </w:t>
      </w:r>
      <w:r w:rsidRPr="00E266C7">
        <w:rPr>
          <w:color w:val="000000" w:themeColor="text1"/>
        </w:rPr>
        <w:t>przekazanie wybrakowanej dokumentacji do zniszczenia, po uprzednim uzyskaniu zgody miejscowo właściwego archiwum państwowego,</w:t>
      </w:r>
    </w:p>
    <w:p w:rsidR="00D251D3" w:rsidRPr="00E266C7" w:rsidP="00D251D3">
      <w:pPr>
        <w:pStyle w:val="LITlitera"/>
        <w:rPr>
          <w:color w:val="000000" w:themeColor="text1"/>
        </w:rPr>
      </w:pPr>
      <w:r w:rsidRPr="00E266C7">
        <w:rPr>
          <w:color w:val="000000" w:themeColor="text1"/>
        </w:rPr>
        <w:t>h)</w:t>
      </w:r>
      <w:r w:rsidRPr="00E266C7">
        <w:rPr>
          <w:color w:val="000000" w:themeColor="text1"/>
        </w:rPr>
        <w:tab/>
        <w:t xml:space="preserve">sporządzanie sprawozdania z rocznej działalności archiwum zakładowego, </w:t>
      </w:r>
    </w:p>
    <w:p w:rsidR="00D251D3" w:rsidRPr="00E266C7" w:rsidP="00D251D3">
      <w:pPr>
        <w:pStyle w:val="LITlitera"/>
        <w:rPr>
          <w:color w:val="000000" w:themeColor="text1"/>
        </w:rPr>
      </w:pPr>
      <w:r w:rsidRPr="00E266C7">
        <w:rPr>
          <w:color w:val="000000" w:themeColor="text1"/>
        </w:rPr>
        <w:t>i)</w:t>
      </w:r>
      <w:r w:rsidRPr="00E266C7">
        <w:rPr>
          <w:color w:val="000000" w:themeColor="text1"/>
        </w:rPr>
        <w:tab/>
        <w:t>porządkowanie przechowywanej dokumentacji przejętej w latach wcześniejszych w</w:t>
      </w:r>
      <w:r w:rsidR="00B2072C">
        <w:rPr>
          <w:color w:val="000000" w:themeColor="text1"/>
        </w:rPr>
        <w:t> </w:t>
      </w:r>
      <w:r w:rsidRPr="00E266C7">
        <w:rPr>
          <w:color w:val="000000" w:themeColor="text1"/>
        </w:rPr>
        <w:t>stanie nieuporządkowanym,</w:t>
      </w:r>
    </w:p>
    <w:p w:rsidR="00D251D3" w:rsidRPr="00E266C7" w:rsidP="00D251D3">
      <w:pPr>
        <w:pStyle w:val="LITlitera"/>
        <w:rPr>
          <w:color w:val="000000" w:themeColor="text1"/>
        </w:rPr>
      </w:pPr>
      <w:r w:rsidRPr="00E266C7">
        <w:rPr>
          <w:color w:val="000000" w:themeColor="text1"/>
        </w:rPr>
        <w:t>j)</w:t>
      </w:r>
      <w:r w:rsidRPr="00E266C7">
        <w:rPr>
          <w:color w:val="000000" w:themeColor="text1"/>
        </w:rPr>
        <w:tab/>
        <w:t>przeprowadzanie skontrum dokumentacji,</w:t>
      </w:r>
    </w:p>
    <w:p w:rsidR="00D251D3" w:rsidRPr="00E266C7" w:rsidP="00D251D3">
      <w:pPr>
        <w:pStyle w:val="LITlitera"/>
        <w:rPr>
          <w:color w:val="000000" w:themeColor="text1"/>
        </w:rPr>
      </w:pPr>
      <w:r w:rsidRPr="00E266C7">
        <w:rPr>
          <w:color w:val="000000" w:themeColor="text1"/>
        </w:rPr>
        <w:t>k)</w:t>
      </w:r>
      <w:r w:rsidRPr="00E266C7">
        <w:rPr>
          <w:color w:val="000000" w:themeColor="text1"/>
        </w:rPr>
        <w:tab/>
        <w:t>przeprowadzanie kwerend archiwalnych,</w:t>
      </w:r>
    </w:p>
    <w:p w:rsidR="00D251D3" w:rsidRPr="00E266C7" w:rsidP="00D251D3">
      <w:pPr>
        <w:pStyle w:val="LITlitera"/>
        <w:rPr>
          <w:color w:val="000000" w:themeColor="text1"/>
        </w:rPr>
      </w:pPr>
      <w:r w:rsidRPr="00E266C7">
        <w:rPr>
          <w:color w:val="000000" w:themeColor="text1"/>
        </w:rPr>
        <w:t>l)</w:t>
      </w:r>
      <w:r w:rsidRPr="00E266C7">
        <w:rPr>
          <w:color w:val="000000" w:themeColor="text1"/>
        </w:rPr>
        <w:tab/>
        <w:t>właściwe zabezpieczenie i okresowe przeglądanie dokumentacji nieelektronicznej w</w:t>
      </w:r>
      <w:r w:rsidR="00B2072C">
        <w:rPr>
          <w:color w:val="000000" w:themeColor="text1"/>
        </w:rPr>
        <w:t> </w:t>
      </w:r>
      <w:r w:rsidRPr="00E266C7">
        <w:rPr>
          <w:color w:val="000000" w:themeColor="text1"/>
        </w:rPr>
        <w:t>celu utrzymania jej we właściwym stanie</w:t>
      </w:r>
      <w:r w:rsidR="000B115D">
        <w:rPr>
          <w:color w:val="000000" w:themeColor="text1"/>
        </w:rPr>
        <w:t>;</w:t>
      </w:r>
    </w:p>
    <w:p w:rsidR="00D251D3" w:rsidP="000B115D">
      <w:pPr>
        <w:pStyle w:val="PKTpunkt"/>
      </w:pPr>
      <w:r>
        <w:t>6)</w:t>
      </w:r>
      <w:r>
        <w:tab/>
      </w:r>
      <w:r w:rsidRPr="00E266C7">
        <w:t>sporządzanie planów pracy i sprawozdań w zakresie zadań realizowanych przez Samodzielne stanowisko d</w:t>
      </w:r>
      <w:r w:rsidR="00C736DE">
        <w:t>o spraw</w:t>
      </w:r>
      <w:r w:rsidRPr="00E266C7">
        <w:t xml:space="preserve"> obiegu dokumentów;</w:t>
      </w:r>
    </w:p>
    <w:p w:rsidR="00D251D3" w:rsidRPr="00E266C7" w:rsidP="000B115D">
      <w:pPr>
        <w:pStyle w:val="PKTpunkt"/>
      </w:pPr>
      <w:r>
        <w:t>7)</w:t>
      </w:r>
      <w:r>
        <w:tab/>
      </w:r>
      <w:r w:rsidRPr="00E266C7">
        <w:t>opracowywanie projektów regulacji wewnętrznych ORPEG i ich aktualizacji w zakresie zadań realizowanych przez Samodzielne stanowisko d</w:t>
      </w:r>
      <w:r w:rsidR="00C736DE">
        <w:t>o spraw</w:t>
      </w:r>
      <w:r w:rsidRPr="00E266C7">
        <w:t xml:space="preserve"> obiegu dokumentów. </w:t>
      </w:r>
    </w:p>
    <w:p w:rsidR="00D251D3" w:rsidRPr="00E266C7" w:rsidP="00D251D3">
      <w:pPr>
        <w:pStyle w:val="ARTartustawynprozporzdzenia"/>
        <w:rPr>
          <w:color w:val="000000" w:themeColor="text1"/>
        </w:rPr>
      </w:pPr>
      <w:r w:rsidRPr="00E266C7">
        <w:rPr>
          <w:color w:val="000000" w:themeColor="text1"/>
        </w:rPr>
        <w:t xml:space="preserve">2. Sprawozdanie, o którym mowa w </w:t>
      </w:r>
      <w:r w:rsidR="00601698">
        <w:rPr>
          <w:color w:val="000000" w:themeColor="text1"/>
        </w:rPr>
        <w:t xml:space="preserve">ust. 1 </w:t>
      </w:r>
      <w:r w:rsidRPr="00E266C7">
        <w:rPr>
          <w:color w:val="000000" w:themeColor="text1"/>
        </w:rPr>
        <w:t>pkt 5 lit. h, pracownik zatrudniony na Samodzielnym stanowisku d</w:t>
      </w:r>
      <w:r w:rsidR="00C736DE">
        <w:rPr>
          <w:color w:val="000000" w:themeColor="text1"/>
        </w:rPr>
        <w:t>o spraw</w:t>
      </w:r>
      <w:r w:rsidRPr="00E266C7">
        <w:rPr>
          <w:color w:val="000000" w:themeColor="text1"/>
        </w:rPr>
        <w:t xml:space="preserve"> obiegu dokumentów składa bezpośredniemu </w:t>
      </w:r>
      <w:r w:rsidRPr="00E266C7">
        <w:rPr>
          <w:color w:val="000000" w:themeColor="text1"/>
        </w:rPr>
        <w:t>przełożonemu i przesyła do wiadomości dyrektor</w:t>
      </w:r>
      <w:r w:rsidR="00721574">
        <w:rPr>
          <w:color w:val="000000" w:themeColor="text1"/>
        </w:rPr>
        <w:t>owi</w:t>
      </w:r>
      <w:r w:rsidRPr="00E266C7">
        <w:rPr>
          <w:color w:val="000000" w:themeColor="text1"/>
        </w:rPr>
        <w:t xml:space="preserve"> miejscowo właściwego archiwum państwowego.</w:t>
      </w:r>
    </w:p>
    <w:p w:rsidR="00D251D3" w:rsidRPr="00E266C7" w:rsidP="00D251D3">
      <w:pPr>
        <w:pStyle w:val="ARTartustawynprozporzdzenia"/>
        <w:rPr>
          <w:color w:val="000000" w:themeColor="text1"/>
        </w:rPr>
      </w:pPr>
      <w:r w:rsidRPr="00E266C7">
        <w:rPr>
          <w:rStyle w:val="Ppogrubienie"/>
          <w:color w:val="000000" w:themeColor="text1"/>
        </w:rPr>
        <w:t>§ 22.</w:t>
      </w:r>
      <w:r w:rsidRPr="00E266C7">
        <w:rPr>
          <w:color w:val="000000" w:themeColor="text1"/>
        </w:rPr>
        <w:t xml:space="preserve"> Do zakresu zadań Samodzielnego stanowiska do spraw bezpieczeństwa i higieny pracy należy zapewnienie w ORPEG wykonywania zadań wynikających z przepisów bezpieczeństwa i higieny pracy, w szczególności:</w:t>
      </w:r>
    </w:p>
    <w:p w:rsidR="00D251D3" w:rsidRPr="00E266C7" w:rsidP="00D251D3">
      <w:pPr>
        <w:pStyle w:val="PKTpunkt"/>
        <w:rPr>
          <w:color w:val="000000" w:themeColor="text1"/>
        </w:rPr>
      </w:pPr>
      <w:r w:rsidRPr="00E266C7">
        <w:rPr>
          <w:color w:val="000000" w:themeColor="text1"/>
        </w:rPr>
        <w:t>1)</w:t>
      </w:r>
      <w:r w:rsidRPr="00E266C7">
        <w:rPr>
          <w:color w:val="000000" w:themeColor="text1"/>
        </w:rPr>
        <w:tab/>
        <w:t>kontrolowanie stanu bezpieczeństwa, przestrzegania przepisów i zasad bezpieczeństwa i</w:t>
      </w:r>
      <w:r w:rsidR="00601698">
        <w:rPr>
          <w:color w:val="000000" w:themeColor="text1"/>
        </w:rPr>
        <w:t> </w:t>
      </w:r>
      <w:r w:rsidRPr="00E266C7">
        <w:rPr>
          <w:color w:val="000000" w:themeColor="text1"/>
        </w:rPr>
        <w:t>higieny pracy w zakładzie pracy;</w:t>
      </w:r>
    </w:p>
    <w:p w:rsidR="00D251D3" w:rsidRPr="00E266C7" w:rsidP="00D251D3">
      <w:pPr>
        <w:pStyle w:val="PKTpunkt"/>
        <w:rPr>
          <w:color w:val="000000" w:themeColor="text1"/>
        </w:rPr>
      </w:pPr>
      <w:r w:rsidRPr="00E266C7">
        <w:rPr>
          <w:color w:val="000000" w:themeColor="text1"/>
        </w:rPr>
        <w:t>2)</w:t>
      </w:r>
      <w:r w:rsidRPr="00E266C7">
        <w:rPr>
          <w:color w:val="000000" w:themeColor="text1"/>
        </w:rPr>
        <w:tab/>
        <w:t>bieżące informowanie dyrektora o stwierdzonych zagrożeniach zawodowych wraz z</w:t>
      </w:r>
      <w:r w:rsidR="00601698">
        <w:rPr>
          <w:color w:val="000000" w:themeColor="text1"/>
        </w:rPr>
        <w:t> </w:t>
      </w:r>
      <w:r w:rsidRPr="00E266C7">
        <w:rPr>
          <w:color w:val="000000" w:themeColor="text1"/>
        </w:rPr>
        <w:t>wnioskami zmierzającymi do usuwania tych zagrożeń;</w:t>
      </w:r>
    </w:p>
    <w:p w:rsidR="00D251D3" w:rsidRPr="00E266C7" w:rsidP="00D251D3">
      <w:pPr>
        <w:pStyle w:val="PKTpunkt"/>
        <w:rPr>
          <w:color w:val="000000" w:themeColor="text1"/>
        </w:rPr>
      </w:pPr>
      <w:r w:rsidRPr="00E266C7">
        <w:rPr>
          <w:color w:val="000000" w:themeColor="text1"/>
        </w:rPr>
        <w:t>3)</w:t>
      </w:r>
      <w:r w:rsidRPr="00E266C7">
        <w:rPr>
          <w:color w:val="000000" w:themeColor="text1"/>
        </w:rPr>
        <w:tab/>
        <w:t>opiniowanie szczegółowych regulacji dotyczących bezpieczeństwa i higieny pracy na poszczególnych stanowiskach pracy;</w:t>
      </w:r>
    </w:p>
    <w:p w:rsidR="00D251D3" w:rsidRPr="00E266C7" w:rsidP="00D251D3">
      <w:pPr>
        <w:pStyle w:val="PKTpunkt"/>
        <w:rPr>
          <w:color w:val="000000" w:themeColor="text1"/>
        </w:rPr>
      </w:pPr>
      <w:r w:rsidRPr="00E266C7">
        <w:rPr>
          <w:color w:val="000000" w:themeColor="text1"/>
        </w:rPr>
        <w:t>4)</w:t>
      </w:r>
      <w:r w:rsidRPr="00E266C7">
        <w:rPr>
          <w:color w:val="000000" w:themeColor="text1"/>
        </w:rPr>
        <w:tab/>
        <w:t xml:space="preserve">opracowywanie, we współpracy z wicedyrektorami, głównym księgowym </w:t>
      </w:r>
      <w:r w:rsidR="00641433">
        <w:rPr>
          <w:color w:val="000000" w:themeColor="text1"/>
        </w:rPr>
        <w:t xml:space="preserve">ORPEG </w:t>
      </w:r>
      <w:r w:rsidRPr="00E266C7">
        <w:rPr>
          <w:color w:val="000000" w:themeColor="text1"/>
        </w:rPr>
        <w:t>i</w:t>
      </w:r>
      <w:r w:rsidR="00601698">
        <w:rPr>
          <w:color w:val="000000" w:themeColor="text1"/>
        </w:rPr>
        <w:t> </w:t>
      </w:r>
      <w:r w:rsidRPr="00E266C7">
        <w:rPr>
          <w:color w:val="000000" w:themeColor="text1"/>
        </w:rPr>
        <w:t>kierownikiem gospodarczym, kart oceny ryzyka zawodowego oraz zapoznawanie z nimi pracowników;</w:t>
      </w:r>
    </w:p>
    <w:p w:rsidR="00D251D3" w:rsidRPr="00E266C7" w:rsidP="00D251D3">
      <w:pPr>
        <w:pStyle w:val="PKTpunkt"/>
        <w:rPr>
          <w:color w:val="000000" w:themeColor="text1"/>
        </w:rPr>
      </w:pPr>
      <w:r w:rsidRPr="00E266C7">
        <w:rPr>
          <w:color w:val="000000" w:themeColor="text1"/>
        </w:rPr>
        <w:t>5)</w:t>
      </w:r>
      <w:r w:rsidRPr="00E266C7">
        <w:rPr>
          <w:color w:val="000000" w:themeColor="text1"/>
        </w:rPr>
        <w:tab/>
        <w:t>udział w opracowywaniu i wdrażaniu wewnętrznych regulacji oraz regulacji w zakresie bezpieczeństwa i higieny pracy;</w:t>
      </w:r>
    </w:p>
    <w:p w:rsidR="00D251D3" w:rsidRPr="00E266C7" w:rsidP="00D251D3">
      <w:pPr>
        <w:pStyle w:val="PKTpunkt"/>
        <w:rPr>
          <w:color w:val="000000" w:themeColor="text1"/>
        </w:rPr>
      </w:pPr>
      <w:r w:rsidRPr="00E266C7">
        <w:rPr>
          <w:color w:val="000000" w:themeColor="text1"/>
        </w:rPr>
        <w:t>6)</w:t>
      </w:r>
      <w:r w:rsidRPr="00E266C7">
        <w:rPr>
          <w:color w:val="000000" w:themeColor="text1"/>
        </w:rPr>
        <w:tab/>
        <w:t>sporządzanie i przedstawianie dyrektorowi</w:t>
      </w:r>
      <w:r w:rsidR="00721574">
        <w:rPr>
          <w:color w:val="000000" w:themeColor="text1"/>
        </w:rPr>
        <w:t>,</w:t>
      </w:r>
      <w:r w:rsidRPr="00E266C7">
        <w:rPr>
          <w:color w:val="000000" w:themeColor="text1"/>
        </w:rPr>
        <w:t xml:space="preserve"> co najmniej raz w roku, okresowych analiz stanu bezpieczeństwa i higieny pracy;</w:t>
      </w:r>
    </w:p>
    <w:p w:rsidR="00D251D3" w:rsidRPr="00E266C7" w:rsidP="00D251D3">
      <w:pPr>
        <w:pStyle w:val="PKTpunkt"/>
        <w:rPr>
          <w:color w:val="000000" w:themeColor="text1"/>
        </w:rPr>
      </w:pPr>
      <w:r w:rsidRPr="00E266C7">
        <w:rPr>
          <w:color w:val="000000" w:themeColor="text1"/>
        </w:rPr>
        <w:t>7)</w:t>
      </w:r>
      <w:r w:rsidRPr="00E266C7">
        <w:rPr>
          <w:color w:val="000000" w:themeColor="text1"/>
        </w:rPr>
        <w:tab/>
        <w:t>nadzór nad spełnianiem wymagań prawnych dotyczących bezpieczeństwa i higieny pracy i ochrony przeciwpożarowej;</w:t>
      </w:r>
    </w:p>
    <w:p w:rsidR="00D251D3" w:rsidRPr="00E266C7" w:rsidP="00D251D3">
      <w:pPr>
        <w:pStyle w:val="PKTpunkt"/>
        <w:rPr>
          <w:color w:val="000000" w:themeColor="text1"/>
        </w:rPr>
      </w:pPr>
      <w:r w:rsidRPr="00E266C7">
        <w:rPr>
          <w:color w:val="000000" w:themeColor="text1"/>
        </w:rPr>
        <w:t>8)</w:t>
      </w:r>
      <w:r w:rsidRPr="00E266C7">
        <w:rPr>
          <w:color w:val="000000" w:themeColor="text1"/>
        </w:rPr>
        <w:tab/>
        <w:t>prowadzenie dokumentacji i sprawozdawczości związanej z bezpieczeństwem i higieną pracy;</w:t>
      </w:r>
    </w:p>
    <w:p w:rsidR="00D251D3" w:rsidRPr="00E266C7" w:rsidP="00D251D3">
      <w:pPr>
        <w:pStyle w:val="PKTpunkt"/>
        <w:rPr>
          <w:color w:val="000000" w:themeColor="text1"/>
        </w:rPr>
      </w:pPr>
      <w:r w:rsidRPr="00E266C7">
        <w:rPr>
          <w:color w:val="000000" w:themeColor="text1"/>
        </w:rPr>
        <w:t>9)</w:t>
      </w:r>
      <w:r w:rsidRPr="00E266C7">
        <w:rPr>
          <w:color w:val="000000" w:themeColor="text1"/>
        </w:rPr>
        <w:tab/>
        <w:t>realizowanie zadań w ramach zespołu badającego okoliczności i przyczyny wypadku przy pracy;</w:t>
      </w:r>
    </w:p>
    <w:p w:rsidR="00D251D3" w:rsidRPr="00E266C7" w:rsidP="00D251D3">
      <w:pPr>
        <w:pStyle w:val="PKTpunkt"/>
        <w:rPr>
          <w:color w:val="000000" w:themeColor="text1"/>
        </w:rPr>
      </w:pPr>
      <w:r w:rsidRPr="00E266C7">
        <w:rPr>
          <w:color w:val="000000" w:themeColor="text1"/>
        </w:rPr>
        <w:t>10)</w:t>
      </w:r>
      <w:r w:rsidRPr="00E266C7">
        <w:rPr>
          <w:color w:val="000000" w:themeColor="text1"/>
        </w:rPr>
        <w:tab/>
        <w:t>szkolenie w zakresie instruktażu ogólnego i okresowe</w:t>
      </w:r>
      <w:r w:rsidR="00721574">
        <w:rPr>
          <w:color w:val="000000" w:themeColor="text1"/>
        </w:rPr>
        <w:t xml:space="preserve"> szkolenie</w:t>
      </w:r>
      <w:r w:rsidRPr="00E266C7">
        <w:rPr>
          <w:color w:val="000000" w:themeColor="text1"/>
        </w:rPr>
        <w:t xml:space="preserve"> pracowników z zakresu bezpieczeństwa i higieny pracy;</w:t>
      </w:r>
    </w:p>
    <w:p w:rsidR="00D251D3" w:rsidRPr="00E266C7" w:rsidP="00D251D3">
      <w:pPr>
        <w:pStyle w:val="PKTpunkt"/>
        <w:rPr>
          <w:color w:val="000000" w:themeColor="text1"/>
        </w:rPr>
      </w:pPr>
      <w:r w:rsidRPr="00E266C7">
        <w:rPr>
          <w:color w:val="000000" w:themeColor="text1"/>
        </w:rPr>
        <w:t>11)</w:t>
      </w:r>
      <w:r w:rsidRPr="00E266C7">
        <w:rPr>
          <w:color w:val="000000" w:themeColor="text1"/>
        </w:rPr>
        <w:tab/>
        <w:t>edukowanie i popularyzowanie problematyki bezpieczeństwa i higieny pracy oraz ergonomii pracy w ORPEG;</w:t>
      </w:r>
    </w:p>
    <w:p w:rsidR="00D251D3" w:rsidRPr="00E266C7" w:rsidP="00D251D3">
      <w:pPr>
        <w:pStyle w:val="PKTpunkt"/>
        <w:rPr>
          <w:color w:val="000000" w:themeColor="text1"/>
        </w:rPr>
      </w:pPr>
      <w:r w:rsidRPr="00E266C7">
        <w:rPr>
          <w:color w:val="000000" w:themeColor="text1"/>
        </w:rPr>
        <w:t>12)</w:t>
      </w:r>
      <w:r w:rsidRPr="00E266C7">
        <w:rPr>
          <w:color w:val="000000" w:themeColor="text1"/>
        </w:rPr>
        <w:tab/>
        <w:t>sporządzanie planów pracy i sprawozdań w zakresie zadań realizowanych przez Samodzielne stanowisko do spraw bezpieczeństwa i higieny pracy;</w:t>
      </w:r>
    </w:p>
    <w:p w:rsidR="00D251D3" w:rsidRPr="00E266C7" w:rsidP="00D251D3">
      <w:pPr>
        <w:pStyle w:val="PKTpunkt"/>
        <w:rPr>
          <w:color w:val="000000" w:themeColor="text1"/>
        </w:rPr>
      </w:pPr>
      <w:r w:rsidRPr="00E266C7">
        <w:rPr>
          <w:color w:val="000000" w:themeColor="text1"/>
        </w:rPr>
        <w:t>13)</w:t>
      </w:r>
      <w:r w:rsidRPr="00E266C7">
        <w:rPr>
          <w:color w:val="000000" w:themeColor="text1"/>
        </w:rPr>
        <w:tab/>
        <w:t>opracowywanie projektów regulacji wewnętrznych ORPEG i ich aktualizacji w zakresie zadań realizowanych przez Samodzielne stanowisko do spraw bezpieczeństwa i higieny pracy.</w:t>
      </w:r>
    </w:p>
    <w:p w:rsidR="00D251D3" w:rsidRPr="00E266C7" w:rsidP="00D251D3">
      <w:pPr>
        <w:pStyle w:val="ARTartustawynprozporzdzenia"/>
        <w:rPr>
          <w:color w:val="000000" w:themeColor="text1"/>
        </w:rPr>
      </w:pPr>
      <w:r w:rsidRPr="00E266C7">
        <w:rPr>
          <w:rStyle w:val="Ppogrubienie"/>
          <w:color w:val="000000" w:themeColor="text1"/>
        </w:rPr>
        <w:t>§ 23.</w:t>
      </w:r>
      <w:r w:rsidRPr="00E266C7">
        <w:rPr>
          <w:color w:val="000000" w:themeColor="text1"/>
        </w:rPr>
        <w:t xml:space="preserve"> Do zakresu zadań Samodzielnego stanowiska do spraw informacji i promocji należy kompleksowe prowadzenie spraw w zakresie realizacji polityki informacyjno-promocyjnej ORPEG, w szczególności:</w:t>
      </w:r>
    </w:p>
    <w:p w:rsidR="00D251D3" w:rsidRPr="00E266C7" w:rsidP="00D251D3">
      <w:pPr>
        <w:pStyle w:val="PKTpunkt"/>
        <w:rPr>
          <w:color w:val="000000" w:themeColor="text1"/>
        </w:rPr>
      </w:pPr>
      <w:r w:rsidRPr="00E266C7">
        <w:rPr>
          <w:color w:val="000000" w:themeColor="text1"/>
        </w:rPr>
        <w:t>1)</w:t>
      </w:r>
      <w:r w:rsidRPr="00E266C7">
        <w:rPr>
          <w:color w:val="000000" w:themeColor="text1"/>
        </w:rPr>
        <w:tab/>
        <w:t>kompleksowe administrowanie stroną internetową ORPEG oraz Biuletynem Informacji Publicznej;</w:t>
      </w:r>
    </w:p>
    <w:p w:rsidR="00D251D3" w:rsidRPr="00E266C7" w:rsidP="00D251D3">
      <w:pPr>
        <w:pStyle w:val="PKTpunkt"/>
        <w:rPr>
          <w:color w:val="000000" w:themeColor="text1"/>
        </w:rPr>
      </w:pPr>
      <w:r w:rsidRPr="00E266C7">
        <w:rPr>
          <w:color w:val="000000" w:themeColor="text1"/>
        </w:rPr>
        <w:t>2)</w:t>
      </w:r>
      <w:r w:rsidRPr="00E266C7">
        <w:rPr>
          <w:color w:val="000000" w:themeColor="text1"/>
        </w:rPr>
        <w:tab/>
        <w:t>administrowanie kanałami społecznościowymi ORPEG;</w:t>
      </w:r>
    </w:p>
    <w:p w:rsidR="00D251D3" w:rsidRPr="00E266C7" w:rsidP="00D251D3">
      <w:pPr>
        <w:pStyle w:val="PKTpunkt"/>
        <w:rPr>
          <w:color w:val="000000" w:themeColor="text1"/>
        </w:rPr>
      </w:pPr>
      <w:r w:rsidRPr="00E266C7">
        <w:rPr>
          <w:color w:val="000000" w:themeColor="text1"/>
        </w:rPr>
        <w:t>3)</w:t>
      </w:r>
      <w:r w:rsidRPr="00E266C7">
        <w:rPr>
          <w:color w:val="000000" w:themeColor="text1"/>
        </w:rPr>
        <w:tab/>
        <w:t>monitorowanie stron internetowych szkół;</w:t>
      </w:r>
    </w:p>
    <w:p w:rsidR="00D251D3" w:rsidRPr="00E266C7" w:rsidP="00D251D3">
      <w:pPr>
        <w:pStyle w:val="PKTpunkt"/>
        <w:rPr>
          <w:color w:val="000000" w:themeColor="text1"/>
        </w:rPr>
      </w:pPr>
      <w:r w:rsidRPr="00E266C7">
        <w:rPr>
          <w:color w:val="000000" w:themeColor="text1"/>
        </w:rPr>
        <w:t>4)</w:t>
      </w:r>
      <w:r w:rsidRPr="00E266C7">
        <w:rPr>
          <w:color w:val="000000" w:themeColor="text1"/>
        </w:rPr>
        <w:tab/>
        <w:t>współpraca z organizacjami i podmiotami działającymi na rzecz oświaty polskiej i</w:t>
      </w:r>
      <w:r w:rsidR="00601698">
        <w:rPr>
          <w:color w:val="000000" w:themeColor="text1"/>
        </w:rPr>
        <w:t> </w:t>
      </w:r>
      <w:r w:rsidRPr="00E266C7">
        <w:rPr>
          <w:color w:val="000000" w:themeColor="text1"/>
        </w:rPr>
        <w:t>polonijnej;</w:t>
      </w:r>
    </w:p>
    <w:p w:rsidR="00D251D3" w:rsidRPr="00E266C7" w:rsidP="00D251D3">
      <w:pPr>
        <w:pStyle w:val="PKTpunkt"/>
        <w:rPr>
          <w:color w:val="000000" w:themeColor="text1"/>
        </w:rPr>
      </w:pPr>
      <w:r w:rsidRPr="00E266C7">
        <w:rPr>
          <w:color w:val="000000" w:themeColor="text1"/>
        </w:rPr>
        <w:t>5)</w:t>
      </w:r>
      <w:r w:rsidRPr="00E266C7">
        <w:rPr>
          <w:color w:val="000000" w:themeColor="text1"/>
        </w:rPr>
        <w:tab/>
        <w:t>współpraca z mediami w zakresie działań promocyjnych;</w:t>
      </w:r>
    </w:p>
    <w:p w:rsidR="00D251D3" w:rsidRPr="00E266C7" w:rsidP="00D251D3">
      <w:pPr>
        <w:pStyle w:val="PKTpunkt"/>
        <w:rPr>
          <w:color w:val="000000" w:themeColor="text1"/>
        </w:rPr>
      </w:pPr>
      <w:r w:rsidRPr="00E266C7">
        <w:rPr>
          <w:color w:val="000000" w:themeColor="text1"/>
        </w:rPr>
        <w:t>6)</w:t>
      </w:r>
      <w:r w:rsidRPr="00E266C7">
        <w:rPr>
          <w:color w:val="000000" w:themeColor="text1"/>
        </w:rPr>
        <w:tab/>
        <w:t>opracowywanie i nadzór nad dystrybucją materiałów promocyjno-informacyjnych;</w:t>
      </w:r>
    </w:p>
    <w:p w:rsidR="00D251D3" w:rsidRPr="00E266C7" w:rsidP="00D251D3">
      <w:pPr>
        <w:pStyle w:val="PKTpunkt"/>
        <w:rPr>
          <w:color w:val="000000" w:themeColor="text1"/>
        </w:rPr>
      </w:pPr>
      <w:r w:rsidRPr="00E266C7">
        <w:rPr>
          <w:color w:val="000000" w:themeColor="text1"/>
        </w:rPr>
        <w:t>7)</w:t>
      </w:r>
      <w:r w:rsidRPr="00E266C7">
        <w:rPr>
          <w:color w:val="000000" w:themeColor="text1"/>
        </w:rPr>
        <w:tab/>
        <w:t xml:space="preserve">przygotowywanie prezentacji i materiałów promocyjnych oraz redagowanie pism </w:t>
      </w:r>
      <w:r w:rsidR="00721574">
        <w:rPr>
          <w:color w:val="000000" w:themeColor="text1"/>
        </w:rPr>
        <w:t>i</w:t>
      </w:r>
      <w:r w:rsidRPr="00E266C7">
        <w:rPr>
          <w:color w:val="000000" w:themeColor="text1"/>
        </w:rPr>
        <w:t xml:space="preserve"> dokumentów dotyczących polityki informacyjno-promocyjnej;</w:t>
      </w:r>
    </w:p>
    <w:p w:rsidR="00D251D3" w:rsidRPr="00E266C7" w:rsidP="00D251D3">
      <w:pPr>
        <w:pStyle w:val="PKTpunkt"/>
        <w:rPr>
          <w:color w:val="000000" w:themeColor="text1"/>
        </w:rPr>
      </w:pPr>
      <w:r w:rsidRPr="00E266C7">
        <w:rPr>
          <w:color w:val="000000" w:themeColor="text1"/>
        </w:rPr>
        <w:t>8)</w:t>
      </w:r>
      <w:r w:rsidRPr="00E266C7">
        <w:rPr>
          <w:color w:val="000000" w:themeColor="text1"/>
        </w:rPr>
        <w:tab/>
        <w:t>współpraca z podwykonawcami w ramach realizacji zadań projektowych;</w:t>
      </w:r>
    </w:p>
    <w:p w:rsidR="00D251D3" w:rsidRPr="00E266C7" w:rsidP="00D251D3">
      <w:pPr>
        <w:pStyle w:val="PKTpunkt"/>
        <w:rPr>
          <w:color w:val="000000" w:themeColor="text1"/>
        </w:rPr>
      </w:pPr>
      <w:r w:rsidRPr="00E266C7">
        <w:rPr>
          <w:color w:val="000000" w:themeColor="text1"/>
        </w:rPr>
        <w:t>9)</w:t>
      </w:r>
      <w:r w:rsidRPr="00E266C7">
        <w:rPr>
          <w:color w:val="000000" w:themeColor="text1"/>
        </w:rPr>
        <w:tab/>
        <w:t>opiniowanie wniosków o udzielenie patronatu honorowego ORPEG;</w:t>
      </w:r>
    </w:p>
    <w:p w:rsidR="00D251D3" w:rsidRPr="00E266C7" w:rsidP="00D251D3">
      <w:pPr>
        <w:pStyle w:val="PKTpunkt"/>
        <w:rPr>
          <w:color w:val="000000" w:themeColor="text1"/>
        </w:rPr>
      </w:pPr>
      <w:r w:rsidRPr="00E266C7">
        <w:rPr>
          <w:color w:val="000000" w:themeColor="text1"/>
        </w:rPr>
        <w:t>10)</w:t>
      </w:r>
      <w:r w:rsidRPr="00E266C7">
        <w:rPr>
          <w:color w:val="000000" w:themeColor="text1"/>
        </w:rPr>
        <w:tab/>
        <w:t xml:space="preserve">współpraca z komórkami organizacyjnymi w zakresie pozyskiwania i upowszechniania informacji o </w:t>
      </w:r>
      <w:r w:rsidRPr="00E266C7" w:rsidR="00721574">
        <w:rPr>
          <w:color w:val="000000" w:themeColor="text1"/>
        </w:rPr>
        <w:t xml:space="preserve">działaniach </w:t>
      </w:r>
      <w:r w:rsidRPr="00E266C7">
        <w:rPr>
          <w:color w:val="000000" w:themeColor="text1"/>
        </w:rPr>
        <w:t>realizowanych przez te komórki;</w:t>
      </w:r>
    </w:p>
    <w:p w:rsidR="00D251D3" w:rsidRPr="00E266C7" w:rsidP="00D251D3">
      <w:pPr>
        <w:pStyle w:val="PKTpunkt"/>
        <w:rPr>
          <w:color w:val="000000" w:themeColor="text1"/>
        </w:rPr>
      </w:pPr>
      <w:r w:rsidRPr="00E266C7">
        <w:rPr>
          <w:color w:val="000000" w:themeColor="text1"/>
        </w:rPr>
        <w:t>11)</w:t>
      </w:r>
      <w:r w:rsidRPr="00E266C7">
        <w:rPr>
          <w:color w:val="000000" w:themeColor="text1"/>
        </w:rPr>
        <w:tab/>
        <w:t>sporządzanie planów pracy i sprawozdań w zakresie zadań realizowanych przez Samodzielne stanowisko do spraw informacji i promocji;</w:t>
      </w:r>
    </w:p>
    <w:p w:rsidR="00D251D3" w:rsidRPr="00E266C7" w:rsidP="00D251D3">
      <w:pPr>
        <w:pStyle w:val="PKTpunkt"/>
        <w:rPr>
          <w:color w:val="000000" w:themeColor="text1"/>
        </w:rPr>
      </w:pPr>
      <w:r w:rsidRPr="00E266C7">
        <w:rPr>
          <w:color w:val="000000" w:themeColor="text1"/>
        </w:rPr>
        <w:t>12)</w:t>
      </w:r>
      <w:r w:rsidRPr="00E266C7">
        <w:rPr>
          <w:color w:val="000000" w:themeColor="text1"/>
        </w:rPr>
        <w:tab/>
        <w:t>opracowywanie projektów regulacji wewnętrznych ORPEG i ich aktualizacji w zakresie zadań realizowanych przez Samodzielne stanowisko do spraw informacji i promocji.</w:t>
      </w:r>
    </w:p>
    <w:p w:rsidR="00D251D3" w:rsidRPr="00E266C7" w:rsidP="00D251D3">
      <w:pPr>
        <w:pStyle w:val="ARTartustawynprozporzdzenia"/>
        <w:rPr>
          <w:color w:val="000000" w:themeColor="text1"/>
        </w:rPr>
      </w:pPr>
      <w:r w:rsidRPr="00E266C7">
        <w:rPr>
          <w:rStyle w:val="Ppogrubienie"/>
          <w:color w:val="000000" w:themeColor="text1"/>
        </w:rPr>
        <w:t>§ 24.</w:t>
      </w:r>
      <w:r w:rsidRPr="00E266C7">
        <w:rPr>
          <w:color w:val="000000" w:themeColor="text1"/>
        </w:rPr>
        <w:t xml:space="preserve"> Do zakresu zadań Samodzielnego stanowiska do spraw ochrony danych należy w</w:t>
      </w:r>
      <w:r w:rsidR="00601698">
        <w:rPr>
          <w:color w:val="000000" w:themeColor="text1"/>
        </w:rPr>
        <w:t> </w:t>
      </w:r>
      <w:r w:rsidRPr="00E266C7">
        <w:rPr>
          <w:color w:val="000000" w:themeColor="text1"/>
        </w:rPr>
        <w:t>szczególności:</w:t>
      </w:r>
    </w:p>
    <w:p w:rsidR="000B115D" w:rsidP="000B115D">
      <w:pPr>
        <w:pStyle w:val="PKTpunkt"/>
      </w:pPr>
      <w:r>
        <w:t>1)</w:t>
      </w:r>
      <w:r>
        <w:tab/>
      </w:r>
      <w:r w:rsidRPr="00E266C7" w:rsidR="00D251D3">
        <w:t>bieżące informowanie dyrektora i pracowników przetwarzających dane osobowe o</w:t>
      </w:r>
      <w:r w:rsidR="00601698">
        <w:t> </w:t>
      </w:r>
      <w:r w:rsidRPr="00E266C7" w:rsidR="00D251D3">
        <w:t>obowiązkach spoczywających na nich oraz o zmianach wynikających z przepisów prawa krajowego i prawa Unii Europejskiej w zakresie ochrony danych osobowych, w</w:t>
      </w:r>
      <w:r w:rsidR="00601698">
        <w:t> </w:t>
      </w:r>
      <w:r w:rsidRPr="00E266C7" w:rsidR="00D251D3">
        <w:t>szczególności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w:t>
      </w:r>
      <w:r w:rsidR="00B2072C">
        <w:t> 0</w:t>
      </w:r>
      <w:r w:rsidRPr="00E266C7" w:rsidR="00D251D3">
        <w:t>4.05.2016, str. 1, Dz. Urz. UE L</w:t>
      </w:r>
      <w:r w:rsidR="00D251D3">
        <w:t xml:space="preserve"> </w:t>
      </w:r>
      <w:r w:rsidRPr="00E266C7" w:rsidR="00D251D3">
        <w:t>127 z 23.05.2018, str. 2 oraz Dz. Urz. UE L 74 z</w:t>
      </w:r>
      <w:r w:rsidR="00B2072C">
        <w:t> </w:t>
      </w:r>
      <w:r w:rsidRPr="00E266C7" w:rsidR="00D251D3">
        <w:t>04.03.2021, str. 35)</w:t>
      </w:r>
      <w:r w:rsidR="00601698">
        <w:t>, zwane</w:t>
      </w:r>
      <w:r w:rsidR="00B2072C">
        <w:t>go</w:t>
      </w:r>
      <w:r w:rsidRPr="00E266C7" w:rsidR="00D251D3">
        <w:t xml:space="preserve"> dalej </w:t>
      </w:r>
      <w:r w:rsidR="00601698">
        <w:t>„</w:t>
      </w:r>
      <w:r w:rsidRPr="00E266C7" w:rsidR="00D251D3">
        <w:t>RODO</w:t>
      </w:r>
      <w:r w:rsidR="00601698">
        <w:t>”</w:t>
      </w:r>
      <w:r>
        <w:t>;</w:t>
      </w:r>
    </w:p>
    <w:p w:rsidR="00D251D3" w:rsidRPr="00E266C7" w:rsidP="000B115D">
      <w:pPr>
        <w:pStyle w:val="PKTpunkt"/>
      </w:pPr>
      <w:r>
        <w:t>2)</w:t>
      </w:r>
      <w:r>
        <w:tab/>
      </w:r>
      <w:r w:rsidRPr="00E266C7">
        <w:t xml:space="preserve">bieżące monitorowanie przestrzegania </w:t>
      </w:r>
      <w:r w:rsidR="00721574">
        <w:t>w</w:t>
      </w:r>
      <w:r w:rsidRPr="00E266C7">
        <w:t xml:space="preserve"> ORPEG obowiązków wynikających z</w:t>
      </w:r>
      <w:r w:rsidR="00B2072C">
        <w:t xml:space="preserve"> przepisów, o których mowa w pkt 1, </w:t>
      </w:r>
      <w:r w:rsidRPr="00E266C7">
        <w:t>oraz polityk administratora danych osobowych w</w:t>
      </w:r>
      <w:r w:rsidR="00B2072C">
        <w:t> </w:t>
      </w:r>
      <w:r w:rsidRPr="00E266C7">
        <w:t xml:space="preserve">dziedzinie ochrony danych osobowych, w tym podział obowiązków, działania zwiększające świadomość, szkolenia pracowników, którzy przetwarzają dane osobowe, oraz powiązane z nimi audyty, w szczególności: </w:t>
      </w:r>
    </w:p>
    <w:p w:rsidR="000B115D" w:rsidP="000B115D">
      <w:pPr>
        <w:pStyle w:val="LITlitera"/>
      </w:pPr>
      <w:r>
        <w:t>a)</w:t>
      </w:r>
      <w:r>
        <w:tab/>
      </w:r>
      <w:r w:rsidRPr="00E266C7" w:rsidR="00D251D3">
        <w:t>zbieranie informacji w celu identyfikacji procesów przetwarzania,</w:t>
      </w:r>
    </w:p>
    <w:p w:rsidR="00D251D3" w:rsidP="000B115D">
      <w:pPr>
        <w:pStyle w:val="LITlitera"/>
      </w:pPr>
      <w:r>
        <w:t>b)</w:t>
      </w:r>
      <w:r>
        <w:tab/>
      </w:r>
      <w:r w:rsidRPr="00E266C7">
        <w:t xml:space="preserve">analizowanie i sprawdzanie zgodności przetwarzania, </w:t>
      </w:r>
    </w:p>
    <w:p w:rsidR="00D251D3" w:rsidP="000B115D">
      <w:pPr>
        <w:pStyle w:val="LITlitera"/>
      </w:pPr>
      <w:r>
        <w:t>c)</w:t>
      </w:r>
      <w:r>
        <w:tab/>
      </w:r>
      <w:r w:rsidRPr="00E266C7">
        <w:t>informowanie, doradzanie i rekomendowanie określonych działań,</w:t>
      </w:r>
    </w:p>
    <w:p w:rsidR="00D251D3" w:rsidRPr="00E266C7" w:rsidP="000B115D">
      <w:pPr>
        <w:pStyle w:val="LITlitera"/>
      </w:pPr>
      <w:r>
        <w:t>d)</w:t>
      </w:r>
      <w:r>
        <w:tab/>
      </w:r>
      <w:r w:rsidRPr="00E266C7">
        <w:t>udzielanie na żądanie zaleceń co do oceny skutków dla ochrony danych oraz monitorowanie wykonania tej oceny zgodnie z art. 35 RODO;</w:t>
      </w:r>
    </w:p>
    <w:p w:rsidR="000B115D" w:rsidP="000B115D">
      <w:pPr>
        <w:pStyle w:val="PKTpunkt"/>
      </w:pPr>
      <w:r>
        <w:t>3)</w:t>
      </w:r>
      <w:r>
        <w:tab/>
      </w:r>
      <w:r w:rsidRPr="00E266C7" w:rsidR="00D251D3">
        <w:t>współpraca z organem nadzorczym – Prezesem Urzędu Ochrony Danych Osobowych;</w:t>
      </w:r>
    </w:p>
    <w:p w:rsidR="00D251D3" w:rsidRPr="00E266C7" w:rsidP="000B115D">
      <w:pPr>
        <w:pStyle w:val="PKTpunkt"/>
      </w:pPr>
      <w:r>
        <w:t>4)</w:t>
      </w:r>
      <w:r>
        <w:tab/>
      </w:r>
      <w:r w:rsidRPr="00E266C7">
        <w:t>pełnienie funkcji punktu kontaktowego dla organu nadzorczego, o którym mowa w pkt 3, w kwestiach związanych z przetwarzaniem danych osobowych, w tym wynikających z</w:t>
      </w:r>
      <w:r w:rsidR="00B2072C">
        <w:t> </w:t>
      </w:r>
      <w:r w:rsidRPr="00E266C7">
        <w:t>uprzednich konsultacji z organem nadzorczym, oraz – w razie potrzeby – prowadzenie konsultacji we wszelkich innych sprawach związanych z przetwarzaniem danych osobowych.</w:t>
      </w:r>
    </w:p>
    <w:p w:rsidR="00D251D3" w:rsidRPr="00E266C7" w:rsidP="00D251D3">
      <w:pPr>
        <w:pStyle w:val="ARTartustawynprozporzdzenia"/>
        <w:rPr>
          <w:color w:val="000000" w:themeColor="text1"/>
        </w:rPr>
      </w:pPr>
      <w:r w:rsidRPr="00E266C7">
        <w:rPr>
          <w:rStyle w:val="Ppogrubienie"/>
          <w:color w:val="000000" w:themeColor="text1"/>
        </w:rPr>
        <w:t>§ 25.</w:t>
      </w:r>
      <w:r w:rsidRPr="00E266C7">
        <w:rPr>
          <w:color w:val="000000" w:themeColor="text1"/>
        </w:rPr>
        <w:t xml:space="preserve"> Do zakresu zadań Sekretariatu należy w szczególności:</w:t>
      </w:r>
    </w:p>
    <w:p w:rsidR="00D251D3" w:rsidP="000B115D">
      <w:pPr>
        <w:pStyle w:val="PKTpunkt"/>
      </w:pPr>
      <w:r>
        <w:t>1)</w:t>
      </w:r>
      <w:r>
        <w:tab/>
      </w:r>
      <w:r w:rsidRPr="00E266C7">
        <w:t>prowadzenie ewidencji pism i dokumentów przychodzących i wychodzących oraz ich przekazywanie zgodnie z właściwością;</w:t>
      </w:r>
    </w:p>
    <w:p w:rsidR="00D251D3" w:rsidP="000B115D">
      <w:pPr>
        <w:pStyle w:val="PKTpunkt"/>
      </w:pPr>
      <w:r>
        <w:t>2)</w:t>
      </w:r>
      <w:r>
        <w:tab/>
      </w:r>
      <w:r w:rsidRPr="000B115D">
        <w:t>obsługa skrzynki e-</w:t>
      </w:r>
      <w:r w:rsidRPr="000B115D">
        <w:t>puap</w:t>
      </w:r>
      <w:r w:rsidRPr="000B115D">
        <w:t xml:space="preserve"> i e-doręczenia oraz skrzynki mailowej Sekretariatu;</w:t>
      </w:r>
    </w:p>
    <w:p w:rsidR="00D251D3" w:rsidP="000B115D">
      <w:pPr>
        <w:pStyle w:val="PKTpunkt"/>
      </w:pPr>
      <w:r>
        <w:t>3)</w:t>
      </w:r>
      <w:r>
        <w:tab/>
      </w:r>
      <w:r w:rsidRPr="000B115D">
        <w:t>obsługa interesantów ORPEG, w tym połączeń telefonicznych;</w:t>
      </w:r>
    </w:p>
    <w:p w:rsidR="00D251D3" w:rsidP="000B115D">
      <w:pPr>
        <w:pStyle w:val="PKTpunkt"/>
      </w:pPr>
      <w:r>
        <w:t>4)</w:t>
      </w:r>
      <w:r>
        <w:tab/>
      </w:r>
      <w:r w:rsidRPr="000B115D">
        <w:t>przygotowywanie korespondencji do wysłania;</w:t>
      </w:r>
    </w:p>
    <w:p w:rsidR="00D251D3" w:rsidP="000B115D">
      <w:pPr>
        <w:pStyle w:val="PKTpunkt"/>
      </w:pPr>
      <w:r>
        <w:t>5)</w:t>
      </w:r>
      <w:r>
        <w:tab/>
      </w:r>
      <w:r w:rsidRPr="000B115D">
        <w:t>prowadzenie kalendarza spotkań dyrektora;</w:t>
      </w:r>
    </w:p>
    <w:p w:rsidR="00D251D3" w:rsidP="000B115D">
      <w:pPr>
        <w:pStyle w:val="PKTpunkt"/>
      </w:pPr>
      <w:r>
        <w:t>6)</w:t>
      </w:r>
      <w:r>
        <w:tab/>
      </w:r>
      <w:r w:rsidRPr="000B115D">
        <w:t>obsługa spotkań dyrektora i wicedyrektorów;</w:t>
      </w:r>
    </w:p>
    <w:p w:rsidR="00D251D3" w:rsidP="000B115D">
      <w:pPr>
        <w:pStyle w:val="PKTpunkt"/>
      </w:pPr>
      <w:r>
        <w:t>7)</w:t>
      </w:r>
      <w:r>
        <w:tab/>
      </w:r>
      <w:r w:rsidRPr="000B115D">
        <w:t>obsługa wyjazdów i wyjść służbowych dyrektora;</w:t>
      </w:r>
    </w:p>
    <w:p w:rsidR="00D251D3" w:rsidP="000B115D">
      <w:pPr>
        <w:pStyle w:val="PKTpunkt"/>
      </w:pPr>
      <w:r>
        <w:t>8)</w:t>
      </w:r>
      <w:r>
        <w:tab/>
      </w:r>
      <w:r w:rsidRPr="000B115D">
        <w:t>prowadzenie ewidencji umów cywilnoprawnych zgodnie z regulacjami wewnętrznymi ORPEG;</w:t>
      </w:r>
    </w:p>
    <w:p w:rsidR="00D251D3" w:rsidP="000B115D">
      <w:pPr>
        <w:pStyle w:val="PKTpunkt"/>
      </w:pPr>
      <w:r>
        <w:t>9)</w:t>
      </w:r>
      <w:r>
        <w:tab/>
      </w:r>
      <w:r w:rsidRPr="000B115D">
        <w:t>koordynowanie zadań w zakresie przygotowania planów i sprawozdań z działalności ORPEG;</w:t>
      </w:r>
    </w:p>
    <w:p w:rsidR="00D251D3" w:rsidP="000B115D">
      <w:pPr>
        <w:pStyle w:val="PKTpunkt"/>
      </w:pPr>
      <w:r>
        <w:t>10)</w:t>
      </w:r>
      <w:r>
        <w:tab/>
      </w:r>
      <w:r w:rsidRPr="000B115D">
        <w:t>koordynowanie zadań w zakresie zbierania danych i terminowego udzielania odpowiedzi na zapytania organu nadzorującego ORPEG i innych instytucji;</w:t>
      </w:r>
    </w:p>
    <w:p w:rsidR="00D251D3" w:rsidP="000B115D">
      <w:pPr>
        <w:pStyle w:val="PKTpunkt"/>
      </w:pPr>
      <w:r>
        <w:t>11)</w:t>
      </w:r>
      <w:r>
        <w:tab/>
      </w:r>
      <w:r w:rsidRPr="000B115D">
        <w:t xml:space="preserve">wysyłka legitymacji szkolnych oraz hologramów do szkół polskich; </w:t>
      </w:r>
    </w:p>
    <w:p w:rsidR="00D251D3" w:rsidP="000B115D">
      <w:pPr>
        <w:pStyle w:val="PKTpunkt"/>
      </w:pPr>
      <w:r>
        <w:t>12)</w:t>
      </w:r>
      <w:r>
        <w:tab/>
      </w:r>
      <w:r w:rsidRPr="000B115D">
        <w:t>prowadzenie rejestrów zbiorczych ORPEG</w:t>
      </w:r>
      <w:r w:rsidR="00325E60">
        <w:t>,</w:t>
      </w:r>
      <w:r w:rsidRPr="000B115D">
        <w:t xml:space="preserve"> w szczególności rejestru skarg i wniosków, rejestru upoważnień i pełnomocnictw oraz rejestru wniosków o dostęp do informacji publicznej oraz monitorowanie terminowości załatwiania skarg, wniosków oraz wniosków o dostęp do informacji publicznej;</w:t>
      </w:r>
    </w:p>
    <w:p w:rsidR="000B115D" w:rsidP="000B115D">
      <w:pPr>
        <w:pStyle w:val="PKTpunkt"/>
      </w:pPr>
      <w:r>
        <w:t>13)</w:t>
      </w:r>
      <w:r>
        <w:tab/>
      </w:r>
      <w:r w:rsidRPr="000B115D" w:rsidR="00D251D3">
        <w:t xml:space="preserve">wykonywanie innych zadań, zgodnie z poleceniami </w:t>
      </w:r>
      <w:r w:rsidR="00641433">
        <w:t>d</w:t>
      </w:r>
      <w:r w:rsidRPr="000B115D" w:rsidR="00641433">
        <w:t>yrektora</w:t>
      </w:r>
      <w:r w:rsidRPr="000B115D" w:rsidR="00D251D3">
        <w:t>;</w:t>
      </w:r>
    </w:p>
    <w:p w:rsidR="00D251D3" w:rsidRPr="000B115D" w:rsidP="000B115D">
      <w:pPr>
        <w:pStyle w:val="PKTpunkt"/>
      </w:pPr>
      <w:r>
        <w:t>14)</w:t>
      </w:r>
      <w:r>
        <w:tab/>
      </w:r>
      <w:r w:rsidRPr="000B115D">
        <w:t>opracowywanie projektów regulacji wewnętrznych ORPEG i ich aktualizowanie w</w:t>
      </w:r>
      <w:r w:rsidR="00B2072C">
        <w:t> </w:t>
      </w:r>
      <w:r w:rsidRPr="000B115D">
        <w:t>zakresie zadań realizowanych przez Sekretariat.</w:t>
      </w:r>
    </w:p>
    <w:p w:rsidR="00D251D3" w:rsidRPr="00E266C7" w:rsidP="00D251D3">
      <w:pPr>
        <w:pStyle w:val="ARTartustawynprozporzdzenia"/>
        <w:rPr>
          <w:color w:val="000000" w:themeColor="text1"/>
        </w:rPr>
      </w:pPr>
      <w:r w:rsidRPr="00E266C7">
        <w:rPr>
          <w:rStyle w:val="Ppogrubienie"/>
          <w:color w:val="000000" w:themeColor="text1"/>
        </w:rPr>
        <w:t>§ 26.</w:t>
      </w:r>
      <w:r w:rsidRPr="00E266C7">
        <w:rPr>
          <w:color w:val="000000" w:themeColor="text1"/>
        </w:rPr>
        <w:t xml:space="preserve"> Komórki organizacyjne przy oznaczaniu korespondencji stosują symbole określone w instrukcji kancelaryjnej.</w:t>
      </w:r>
    </w:p>
    <w:p w:rsidR="00D251D3" w:rsidRPr="00E266C7" w:rsidP="00D251D3">
      <w:pPr>
        <w:pStyle w:val="ARTartustawynprozporzdzenia"/>
        <w:rPr>
          <w:color w:val="000000" w:themeColor="text1"/>
        </w:rPr>
      </w:pPr>
      <w:r w:rsidRPr="00E266C7">
        <w:rPr>
          <w:rStyle w:val="Ppogrubienie"/>
          <w:color w:val="000000" w:themeColor="text1"/>
        </w:rPr>
        <w:t xml:space="preserve">§ 27. </w:t>
      </w:r>
      <w:r w:rsidRPr="00E266C7">
        <w:rPr>
          <w:color w:val="000000" w:themeColor="text1"/>
        </w:rPr>
        <w:t>Traci moc Regulamin Organizacyjny Ośrodka Rozwoju Polskiej Edukacji za Granicą, zatwierdzony w dniu 27 marca 2023 r. przez Dyrektora Generalnego Ministerstwa Edukacji i Nauki.</w:t>
      </w:r>
    </w:p>
    <w:p w:rsidR="00D251D3" w:rsidRPr="00E266C7" w:rsidP="00D251D3">
      <w:pPr>
        <w:pStyle w:val="ARTartustawynprozporzdzenia"/>
        <w:rPr>
          <w:color w:val="000000" w:themeColor="text1"/>
        </w:rPr>
      </w:pPr>
      <w:r w:rsidRPr="00E266C7">
        <w:rPr>
          <w:rStyle w:val="Ppogrubienie"/>
          <w:color w:val="000000" w:themeColor="text1"/>
        </w:rPr>
        <w:t>§ 28.</w:t>
      </w:r>
      <w:r w:rsidRPr="00E266C7">
        <w:rPr>
          <w:color w:val="000000" w:themeColor="text1"/>
        </w:rPr>
        <w:t xml:space="preserve"> Regulamin wchodzi w życie z dniem jego zatwierdzenia przez Dyrektora Generalnego Ministerstwa Edukacji Narodowej.</w:t>
      </w:r>
    </w:p>
    <w:p w:rsidR="00D251D3" w:rsidRPr="00E266C7" w:rsidP="00D251D3">
      <w:pPr>
        <w:rPr>
          <w:color w:val="000000" w:themeColor="text1"/>
        </w:rPr>
      </w:pPr>
    </w:p>
    <w:p w:rsidR="00C03180" w:rsidRPr="00E266C7">
      <w:pPr>
        <w:rPr>
          <w:color w:val="000000" w:themeColor="text1"/>
        </w:rPr>
      </w:pPr>
    </w:p>
    <w:sectPr w:rsidSect="00CC2A46">
      <w:headerReference w:type="default" r:id="rId6"/>
      <w:footnotePr>
        <w:numRestart w:val="eachSect"/>
      </w:footnotePr>
      <w:pgSz w:w="11906" w:h="16838"/>
      <w:pgMar w:top="1560" w:right="1434" w:bottom="1560" w:left="1418" w:header="709" w:footer="709" w:gutter="0"/>
      <w:cols w:space="708"/>
      <w:titlePg/>
      <w:docGrid w:linePitch="2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panose1 w:val="020F05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110B3" w:rsidP="007363CB">
      <w:pPr>
        <w:spacing w:line="240" w:lineRule="auto"/>
      </w:pPr>
      <w:r>
        <w:separator/>
      </w:r>
    </w:p>
  </w:footnote>
  <w:footnote w:type="continuationSeparator" w:id="1">
    <w:p w:rsidR="007110B3" w:rsidP="007363CB">
      <w:pPr>
        <w:spacing w:line="240" w:lineRule="auto"/>
      </w:pPr>
      <w:r>
        <w:continuationSeparator/>
      </w:r>
    </w:p>
  </w:footnote>
  <w:footnote w:id="2">
    <w:p w:rsidR="00697DC1" w:rsidP="00245806">
      <w:pPr>
        <w:pStyle w:val="ODNONIKtreodnonika"/>
      </w:pPr>
      <w:r>
        <w:rPr>
          <w:rStyle w:val="FootnoteReference"/>
        </w:rPr>
        <w:t>1)</w:t>
      </w:r>
      <w:r>
        <w:tab/>
        <w:t>Zmiany tekstu jednolitego wymienionej ustawy zostały ogłoszone w Dz. U. z 2025 r. poz. 1160 i 1837 oraz z 2026 r. poz. 187, 203, 451 i 504.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2A46" w:rsidRPr="00B371CC" w:rsidP="00CC2A46">
    <w:pPr>
      <w:pStyle w:val="Header"/>
      <w:jc w:val="center"/>
    </w:pPr>
    <w:r>
      <w:t xml:space="preserve">– </w:t>
    </w:r>
    <w:r>
      <w:fldChar w:fldCharType="begin"/>
    </w:r>
    <w:r>
      <w:instrText xml:space="preserve"> PAGE  \* MERGEFORMAT </w:instrText>
    </w:r>
    <w:r>
      <w:fldChar w:fldCharType="separate"/>
    </w:r>
    <w:r>
      <w:rPr>
        <w:noProof/>
      </w:rPr>
      <w:t>6</w:t>
    </w:r>
    <w:r>
      <w:rPr>
        <w:noProof/>
      </w:rP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F77332"/>
    <w:multiLevelType w:val="hybridMultilevel"/>
    <w:tmpl w:val="1DD2770A"/>
    <w:lvl w:ilvl="0">
      <w:start w:val="1"/>
      <w:numFmt w:val="decimal"/>
      <w:lvlText w:val="%1)"/>
      <w:lvlJc w:val="lef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50C2600"/>
    <w:multiLevelType w:val="hybridMultilevel"/>
    <w:tmpl w:val="3134F8DE"/>
    <w:lvl w:ilvl="0">
      <w:start w:val="11"/>
      <w:numFmt w:val="decimal"/>
      <w:lvlText w:val="%1)"/>
      <w:lvlJc w:val="left"/>
      <w:pPr>
        <w:ind w:left="360" w:hanging="360"/>
      </w:pPr>
      <w:rPr>
        <w:rFonts w:hint="default"/>
      </w:rPr>
    </w:lvl>
    <w:lvl w:ilvl="1" w:tentative="1">
      <w:start w:val="1"/>
      <w:numFmt w:val="lowerLetter"/>
      <w:lvlText w:val="%2."/>
      <w:lvlJc w:val="left"/>
      <w:pPr>
        <w:ind w:left="1015" w:hanging="360"/>
      </w:pPr>
    </w:lvl>
    <w:lvl w:ilvl="2" w:tentative="1">
      <w:start w:val="1"/>
      <w:numFmt w:val="lowerRoman"/>
      <w:lvlText w:val="%3."/>
      <w:lvlJc w:val="right"/>
      <w:pPr>
        <w:ind w:left="1735" w:hanging="180"/>
      </w:pPr>
    </w:lvl>
    <w:lvl w:ilvl="3" w:tentative="1">
      <w:start w:val="1"/>
      <w:numFmt w:val="decimal"/>
      <w:lvlText w:val="%4."/>
      <w:lvlJc w:val="left"/>
      <w:pPr>
        <w:ind w:left="2455" w:hanging="360"/>
      </w:pPr>
    </w:lvl>
    <w:lvl w:ilvl="4" w:tentative="1">
      <w:start w:val="1"/>
      <w:numFmt w:val="lowerLetter"/>
      <w:lvlText w:val="%5."/>
      <w:lvlJc w:val="left"/>
      <w:pPr>
        <w:ind w:left="3175" w:hanging="360"/>
      </w:pPr>
    </w:lvl>
    <w:lvl w:ilvl="5" w:tentative="1">
      <w:start w:val="1"/>
      <w:numFmt w:val="lowerRoman"/>
      <w:lvlText w:val="%6."/>
      <w:lvlJc w:val="right"/>
      <w:pPr>
        <w:ind w:left="3895" w:hanging="180"/>
      </w:pPr>
    </w:lvl>
    <w:lvl w:ilvl="6" w:tentative="1">
      <w:start w:val="1"/>
      <w:numFmt w:val="decimal"/>
      <w:lvlText w:val="%7."/>
      <w:lvlJc w:val="left"/>
      <w:pPr>
        <w:ind w:left="4615" w:hanging="360"/>
      </w:pPr>
    </w:lvl>
    <w:lvl w:ilvl="7" w:tentative="1">
      <w:start w:val="1"/>
      <w:numFmt w:val="lowerLetter"/>
      <w:lvlText w:val="%8."/>
      <w:lvlJc w:val="left"/>
      <w:pPr>
        <w:ind w:left="5335" w:hanging="360"/>
      </w:pPr>
    </w:lvl>
    <w:lvl w:ilvl="8" w:tentative="1">
      <w:start w:val="1"/>
      <w:numFmt w:val="lowerRoman"/>
      <w:lvlText w:val="%9."/>
      <w:lvlJc w:val="right"/>
      <w:pPr>
        <w:ind w:left="6055" w:hanging="180"/>
      </w:pPr>
    </w:lvl>
  </w:abstractNum>
  <w:abstractNum w:abstractNumId="2">
    <w:nsid w:val="15C31CDA"/>
    <w:multiLevelType w:val="hybridMultilevel"/>
    <w:tmpl w:val="ECAAD31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7C64A0D"/>
    <w:multiLevelType w:val="hybridMultilevel"/>
    <w:tmpl w:val="DF80B738"/>
    <w:lvl w:ilvl="0">
      <w:start w:val="1"/>
      <w:numFmt w:val="decimal"/>
      <w:lvlText w:val="%1)"/>
      <w:lvlJc w:val="left"/>
      <w:pPr>
        <w:ind w:left="1230" w:hanging="360"/>
      </w:pPr>
    </w:lvl>
    <w:lvl w:ilvl="1">
      <w:start w:val="1"/>
      <w:numFmt w:val="decimal"/>
      <w:lvlText w:val="%2)"/>
      <w:lvlJc w:val="left"/>
      <w:pPr>
        <w:ind w:left="1950" w:hanging="360"/>
      </w:pPr>
    </w:lvl>
    <w:lvl w:ilvl="2" w:tentative="1">
      <w:start w:val="1"/>
      <w:numFmt w:val="lowerRoman"/>
      <w:lvlText w:val="%3."/>
      <w:lvlJc w:val="right"/>
      <w:pPr>
        <w:ind w:left="2670" w:hanging="180"/>
      </w:pPr>
    </w:lvl>
    <w:lvl w:ilvl="3" w:tentative="1">
      <w:start w:val="1"/>
      <w:numFmt w:val="decimal"/>
      <w:lvlText w:val="%4."/>
      <w:lvlJc w:val="left"/>
      <w:pPr>
        <w:ind w:left="3390" w:hanging="360"/>
      </w:pPr>
    </w:lvl>
    <w:lvl w:ilvl="4" w:tentative="1">
      <w:start w:val="1"/>
      <w:numFmt w:val="lowerLetter"/>
      <w:lvlText w:val="%5."/>
      <w:lvlJc w:val="left"/>
      <w:pPr>
        <w:ind w:left="4110" w:hanging="360"/>
      </w:pPr>
    </w:lvl>
    <w:lvl w:ilvl="5" w:tentative="1">
      <w:start w:val="1"/>
      <w:numFmt w:val="lowerRoman"/>
      <w:lvlText w:val="%6."/>
      <w:lvlJc w:val="right"/>
      <w:pPr>
        <w:ind w:left="4830" w:hanging="180"/>
      </w:pPr>
    </w:lvl>
    <w:lvl w:ilvl="6" w:tentative="1">
      <w:start w:val="1"/>
      <w:numFmt w:val="decimal"/>
      <w:lvlText w:val="%7."/>
      <w:lvlJc w:val="left"/>
      <w:pPr>
        <w:ind w:left="5550" w:hanging="360"/>
      </w:pPr>
    </w:lvl>
    <w:lvl w:ilvl="7" w:tentative="1">
      <w:start w:val="1"/>
      <w:numFmt w:val="lowerLetter"/>
      <w:lvlText w:val="%8."/>
      <w:lvlJc w:val="left"/>
      <w:pPr>
        <w:ind w:left="6270" w:hanging="360"/>
      </w:pPr>
    </w:lvl>
    <w:lvl w:ilvl="8" w:tentative="1">
      <w:start w:val="1"/>
      <w:numFmt w:val="lowerRoman"/>
      <w:lvlText w:val="%9."/>
      <w:lvlJc w:val="right"/>
      <w:pPr>
        <w:ind w:left="6990" w:hanging="180"/>
      </w:pPr>
    </w:lvl>
  </w:abstractNum>
  <w:abstractNum w:abstractNumId="4">
    <w:nsid w:val="18674E99"/>
    <w:multiLevelType w:val="hybridMultilevel"/>
    <w:tmpl w:val="6B3AF8D0"/>
    <w:lvl w:ilvl="0">
      <w:start w:val="1"/>
      <w:numFmt w:val="decimal"/>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A0737BC"/>
    <w:multiLevelType w:val="hybridMultilevel"/>
    <w:tmpl w:val="DC80B8C2"/>
    <w:lvl w:ilvl="0">
      <w:start w:val="3"/>
      <w:numFmt w:val="decimal"/>
      <w:lvlText w:val="%1)"/>
      <w:lvlJc w:val="left"/>
      <w:pPr>
        <w:ind w:left="927" w:hanging="360"/>
      </w:pPr>
      <w:rPr>
        <w:rFonts w:hint="default"/>
      </w:rPr>
    </w:lvl>
    <w:lvl w:ilvl="1" w:tentative="1">
      <w:start w:val="1"/>
      <w:numFmt w:val="lowerLetter"/>
      <w:lvlText w:val="%2."/>
      <w:lvlJc w:val="left"/>
      <w:pPr>
        <w:ind w:left="417" w:hanging="360"/>
      </w:pPr>
    </w:lvl>
    <w:lvl w:ilvl="2" w:tentative="1">
      <w:start w:val="1"/>
      <w:numFmt w:val="lowerRoman"/>
      <w:lvlText w:val="%3."/>
      <w:lvlJc w:val="right"/>
      <w:pPr>
        <w:ind w:left="1137" w:hanging="180"/>
      </w:pPr>
    </w:lvl>
    <w:lvl w:ilvl="3" w:tentative="1">
      <w:start w:val="1"/>
      <w:numFmt w:val="decimal"/>
      <w:lvlText w:val="%4."/>
      <w:lvlJc w:val="left"/>
      <w:pPr>
        <w:ind w:left="1857" w:hanging="360"/>
      </w:pPr>
    </w:lvl>
    <w:lvl w:ilvl="4" w:tentative="1">
      <w:start w:val="1"/>
      <w:numFmt w:val="lowerLetter"/>
      <w:lvlText w:val="%5."/>
      <w:lvlJc w:val="left"/>
      <w:pPr>
        <w:ind w:left="2577" w:hanging="360"/>
      </w:pPr>
    </w:lvl>
    <w:lvl w:ilvl="5" w:tentative="1">
      <w:start w:val="1"/>
      <w:numFmt w:val="lowerRoman"/>
      <w:lvlText w:val="%6."/>
      <w:lvlJc w:val="right"/>
      <w:pPr>
        <w:ind w:left="3297" w:hanging="180"/>
      </w:pPr>
    </w:lvl>
    <w:lvl w:ilvl="6" w:tentative="1">
      <w:start w:val="1"/>
      <w:numFmt w:val="decimal"/>
      <w:lvlText w:val="%7."/>
      <w:lvlJc w:val="left"/>
      <w:pPr>
        <w:ind w:left="4017" w:hanging="360"/>
      </w:pPr>
    </w:lvl>
    <w:lvl w:ilvl="7" w:tentative="1">
      <w:start w:val="1"/>
      <w:numFmt w:val="lowerLetter"/>
      <w:lvlText w:val="%8."/>
      <w:lvlJc w:val="left"/>
      <w:pPr>
        <w:ind w:left="4737" w:hanging="360"/>
      </w:pPr>
    </w:lvl>
    <w:lvl w:ilvl="8" w:tentative="1">
      <w:start w:val="1"/>
      <w:numFmt w:val="lowerRoman"/>
      <w:lvlText w:val="%9."/>
      <w:lvlJc w:val="right"/>
      <w:pPr>
        <w:ind w:left="5457" w:hanging="180"/>
      </w:pPr>
    </w:lvl>
  </w:abstractNum>
  <w:abstractNum w:abstractNumId="6">
    <w:nsid w:val="23B060E0"/>
    <w:multiLevelType w:val="hybridMultilevel"/>
    <w:tmpl w:val="9A02D1B2"/>
    <w:lvl w:ilvl="0">
      <w:start w:val="1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F02154B"/>
    <w:multiLevelType w:val="hybridMultilevel"/>
    <w:tmpl w:val="6F6288C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FC25937"/>
    <w:multiLevelType w:val="hybridMultilevel"/>
    <w:tmpl w:val="DAB29476"/>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F6376B"/>
    <w:multiLevelType w:val="hybridMultilevel"/>
    <w:tmpl w:val="7D4EB500"/>
    <w:lvl w:ilvl="0">
      <w:start w:val="6"/>
      <w:numFmt w:val="decimal"/>
      <w:lvlText w:val="%1)"/>
      <w:lvlJc w:val="left"/>
      <w:pPr>
        <w:ind w:left="785"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0363A03"/>
    <w:multiLevelType w:val="hybridMultilevel"/>
    <w:tmpl w:val="648CCCFA"/>
    <w:lvl w:ilvl="0">
      <w:start w:val="1"/>
      <w:numFmt w:val="decimal"/>
      <w:lvlText w:val="%1)"/>
      <w:lvlJc w:val="left"/>
      <w:pPr>
        <w:ind w:left="780" w:hanging="4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068456A"/>
    <w:multiLevelType w:val="hybridMultilevel"/>
    <w:tmpl w:val="50A892D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1C338DE"/>
    <w:multiLevelType w:val="hybridMultilevel"/>
    <w:tmpl w:val="CADA927A"/>
    <w:lvl w:ilvl="0">
      <w:start w:val="1"/>
      <w:numFmt w:val="decimal"/>
      <w:lvlText w:val="%1)"/>
      <w:lvlJc w:val="lef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2522F9D"/>
    <w:multiLevelType w:val="hybridMultilevel"/>
    <w:tmpl w:val="8D6AAF2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3EE7D69"/>
    <w:multiLevelType w:val="hybridMultilevel"/>
    <w:tmpl w:val="1BC80D28"/>
    <w:lvl w:ilvl="0">
      <w:start w:val="1"/>
      <w:numFmt w:val="decimal"/>
      <w:lvlText w:val="%1)"/>
      <w:lvlJc w:val="left"/>
      <w:pPr>
        <w:ind w:left="360" w:hanging="360"/>
      </w:pPr>
    </w:lvl>
    <w:lvl w:ilvl="1">
      <w:start w:val="1"/>
      <w:numFmt w:val="decim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357E529E"/>
    <w:multiLevelType w:val="hybridMultilevel"/>
    <w:tmpl w:val="8DD0CC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7340654"/>
    <w:multiLevelType w:val="hybridMultilevel"/>
    <w:tmpl w:val="EAE2930C"/>
    <w:lvl w:ilvl="0">
      <w:start w:val="14"/>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757488E"/>
    <w:multiLevelType w:val="hybridMultilevel"/>
    <w:tmpl w:val="6D18C52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90A62FA"/>
    <w:multiLevelType w:val="hybridMultilevel"/>
    <w:tmpl w:val="AC4C63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C1067DE"/>
    <w:multiLevelType w:val="hybridMultilevel"/>
    <w:tmpl w:val="69CE9C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DDD6522"/>
    <w:multiLevelType w:val="hybridMultilevel"/>
    <w:tmpl w:val="2B5CBF54"/>
    <w:lvl w:ilvl="0">
      <w:start w:val="1"/>
      <w:numFmt w:val="lowerLetter"/>
      <w:lvlText w:val="%1)"/>
      <w:lvlJc w:val="left"/>
      <w:pPr>
        <w:ind w:left="1230" w:hanging="360"/>
      </w:pPr>
    </w:lvl>
    <w:lvl w:ilvl="1" w:tentative="1">
      <w:start w:val="1"/>
      <w:numFmt w:val="lowerLetter"/>
      <w:lvlText w:val="%2."/>
      <w:lvlJc w:val="left"/>
      <w:pPr>
        <w:ind w:left="1950" w:hanging="360"/>
      </w:pPr>
    </w:lvl>
    <w:lvl w:ilvl="2" w:tentative="1">
      <w:start w:val="1"/>
      <w:numFmt w:val="lowerRoman"/>
      <w:lvlText w:val="%3."/>
      <w:lvlJc w:val="right"/>
      <w:pPr>
        <w:ind w:left="2670" w:hanging="180"/>
      </w:pPr>
    </w:lvl>
    <w:lvl w:ilvl="3" w:tentative="1">
      <w:start w:val="1"/>
      <w:numFmt w:val="decimal"/>
      <w:lvlText w:val="%4."/>
      <w:lvlJc w:val="left"/>
      <w:pPr>
        <w:ind w:left="3390" w:hanging="360"/>
      </w:pPr>
    </w:lvl>
    <w:lvl w:ilvl="4" w:tentative="1">
      <w:start w:val="1"/>
      <w:numFmt w:val="lowerLetter"/>
      <w:lvlText w:val="%5."/>
      <w:lvlJc w:val="left"/>
      <w:pPr>
        <w:ind w:left="4110" w:hanging="360"/>
      </w:pPr>
    </w:lvl>
    <w:lvl w:ilvl="5" w:tentative="1">
      <w:start w:val="1"/>
      <w:numFmt w:val="lowerRoman"/>
      <w:lvlText w:val="%6."/>
      <w:lvlJc w:val="right"/>
      <w:pPr>
        <w:ind w:left="4830" w:hanging="180"/>
      </w:pPr>
    </w:lvl>
    <w:lvl w:ilvl="6" w:tentative="1">
      <w:start w:val="1"/>
      <w:numFmt w:val="decimal"/>
      <w:lvlText w:val="%7."/>
      <w:lvlJc w:val="left"/>
      <w:pPr>
        <w:ind w:left="5550" w:hanging="360"/>
      </w:pPr>
    </w:lvl>
    <w:lvl w:ilvl="7" w:tentative="1">
      <w:start w:val="1"/>
      <w:numFmt w:val="lowerLetter"/>
      <w:lvlText w:val="%8."/>
      <w:lvlJc w:val="left"/>
      <w:pPr>
        <w:ind w:left="6270" w:hanging="360"/>
      </w:pPr>
    </w:lvl>
    <w:lvl w:ilvl="8" w:tentative="1">
      <w:start w:val="1"/>
      <w:numFmt w:val="lowerRoman"/>
      <w:lvlText w:val="%9."/>
      <w:lvlJc w:val="right"/>
      <w:pPr>
        <w:ind w:left="6990" w:hanging="180"/>
      </w:pPr>
    </w:lvl>
  </w:abstractNum>
  <w:abstractNum w:abstractNumId="21">
    <w:nsid w:val="4FC2174D"/>
    <w:multiLevelType w:val="hybridMultilevel"/>
    <w:tmpl w:val="411C5B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66B113B"/>
    <w:multiLevelType w:val="hybridMultilevel"/>
    <w:tmpl w:val="4A8C521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E2C161C"/>
    <w:multiLevelType w:val="hybridMultilevel"/>
    <w:tmpl w:val="B34C0C44"/>
    <w:lvl w:ilvl="0">
      <w:start w:val="1"/>
      <w:numFmt w:val="lowerLetter"/>
      <w:lvlText w:val="%1)"/>
      <w:lvlJc w:val="left"/>
      <w:pPr>
        <w:ind w:left="1230" w:hanging="360"/>
      </w:pPr>
    </w:lvl>
    <w:lvl w:ilvl="1" w:tentative="1">
      <w:start w:val="1"/>
      <w:numFmt w:val="lowerLetter"/>
      <w:lvlText w:val="%2."/>
      <w:lvlJc w:val="left"/>
      <w:pPr>
        <w:ind w:left="1950" w:hanging="360"/>
      </w:pPr>
    </w:lvl>
    <w:lvl w:ilvl="2" w:tentative="1">
      <w:start w:val="1"/>
      <w:numFmt w:val="lowerRoman"/>
      <w:lvlText w:val="%3."/>
      <w:lvlJc w:val="right"/>
      <w:pPr>
        <w:ind w:left="2670" w:hanging="180"/>
      </w:pPr>
    </w:lvl>
    <w:lvl w:ilvl="3" w:tentative="1">
      <w:start w:val="1"/>
      <w:numFmt w:val="decimal"/>
      <w:lvlText w:val="%4."/>
      <w:lvlJc w:val="left"/>
      <w:pPr>
        <w:ind w:left="3390" w:hanging="360"/>
      </w:pPr>
    </w:lvl>
    <w:lvl w:ilvl="4" w:tentative="1">
      <w:start w:val="1"/>
      <w:numFmt w:val="lowerLetter"/>
      <w:lvlText w:val="%5."/>
      <w:lvlJc w:val="left"/>
      <w:pPr>
        <w:ind w:left="4110" w:hanging="360"/>
      </w:pPr>
    </w:lvl>
    <w:lvl w:ilvl="5" w:tentative="1">
      <w:start w:val="1"/>
      <w:numFmt w:val="lowerRoman"/>
      <w:lvlText w:val="%6."/>
      <w:lvlJc w:val="right"/>
      <w:pPr>
        <w:ind w:left="4830" w:hanging="180"/>
      </w:pPr>
    </w:lvl>
    <w:lvl w:ilvl="6" w:tentative="1">
      <w:start w:val="1"/>
      <w:numFmt w:val="decimal"/>
      <w:lvlText w:val="%7."/>
      <w:lvlJc w:val="left"/>
      <w:pPr>
        <w:ind w:left="5550" w:hanging="360"/>
      </w:pPr>
    </w:lvl>
    <w:lvl w:ilvl="7" w:tentative="1">
      <w:start w:val="1"/>
      <w:numFmt w:val="lowerLetter"/>
      <w:lvlText w:val="%8."/>
      <w:lvlJc w:val="left"/>
      <w:pPr>
        <w:ind w:left="6270" w:hanging="360"/>
      </w:pPr>
    </w:lvl>
    <w:lvl w:ilvl="8" w:tentative="1">
      <w:start w:val="1"/>
      <w:numFmt w:val="lowerRoman"/>
      <w:lvlText w:val="%9."/>
      <w:lvlJc w:val="right"/>
      <w:pPr>
        <w:ind w:left="6990" w:hanging="180"/>
      </w:pPr>
    </w:lvl>
  </w:abstractNum>
  <w:abstractNum w:abstractNumId="24">
    <w:nsid w:val="619E2C21"/>
    <w:multiLevelType w:val="hybridMultilevel"/>
    <w:tmpl w:val="D3AE69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9DE41C9"/>
    <w:multiLevelType w:val="hybridMultilevel"/>
    <w:tmpl w:val="457AE952"/>
    <w:lvl w:ilvl="0">
      <w:start w:val="1"/>
      <w:numFmt w:val="lowerLetter"/>
      <w:lvlText w:val="%1)"/>
      <w:lvlJc w:val="left"/>
      <w:pPr>
        <w:ind w:left="870" w:hanging="360"/>
      </w:pPr>
      <w:rPr>
        <w:u w:val="single"/>
      </w:rPr>
    </w:lvl>
    <w:lvl w:ilvl="1" w:tentative="1">
      <w:start w:val="1"/>
      <w:numFmt w:val="lowerLetter"/>
      <w:lvlText w:val="%2."/>
      <w:lvlJc w:val="left"/>
      <w:pPr>
        <w:ind w:left="1590" w:hanging="360"/>
      </w:pPr>
    </w:lvl>
    <w:lvl w:ilvl="2" w:tentative="1">
      <w:start w:val="1"/>
      <w:numFmt w:val="lowerRoman"/>
      <w:lvlText w:val="%3."/>
      <w:lvlJc w:val="right"/>
      <w:pPr>
        <w:ind w:left="2310" w:hanging="180"/>
      </w:pPr>
    </w:lvl>
    <w:lvl w:ilvl="3" w:tentative="1">
      <w:start w:val="1"/>
      <w:numFmt w:val="decimal"/>
      <w:lvlText w:val="%4."/>
      <w:lvlJc w:val="left"/>
      <w:pPr>
        <w:ind w:left="3030" w:hanging="360"/>
      </w:pPr>
    </w:lvl>
    <w:lvl w:ilvl="4" w:tentative="1">
      <w:start w:val="1"/>
      <w:numFmt w:val="lowerLetter"/>
      <w:lvlText w:val="%5."/>
      <w:lvlJc w:val="left"/>
      <w:pPr>
        <w:ind w:left="3750" w:hanging="360"/>
      </w:pPr>
    </w:lvl>
    <w:lvl w:ilvl="5" w:tentative="1">
      <w:start w:val="1"/>
      <w:numFmt w:val="lowerRoman"/>
      <w:lvlText w:val="%6."/>
      <w:lvlJc w:val="right"/>
      <w:pPr>
        <w:ind w:left="4470" w:hanging="180"/>
      </w:pPr>
    </w:lvl>
    <w:lvl w:ilvl="6" w:tentative="1">
      <w:start w:val="1"/>
      <w:numFmt w:val="decimal"/>
      <w:lvlText w:val="%7."/>
      <w:lvlJc w:val="left"/>
      <w:pPr>
        <w:ind w:left="5190" w:hanging="360"/>
      </w:pPr>
    </w:lvl>
    <w:lvl w:ilvl="7" w:tentative="1">
      <w:start w:val="1"/>
      <w:numFmt w:val="lowerLetter"/>
      <w:lvlText w:val="%8."/>
      <w:lvlJc w:val="left"/>
      <w:pPr>
        <w:ind w:left="5910" w:hanging="360"/>
      </w:pPr>
    </w:lvl>
    <w:lvl w:ilvl="8" w:tentative="1">
      <w:start w:val="1"/>
      <w:numFmt w:val="lowerRoman"/>
      <w:lvlText w:val="%9."/>
      <w:lvlJc w:val="right"/>
      <w:pPr>
        <w:ind w:left="6630" w:hanging="180"/>
      </w:pPr>
    </w:lvl>
  </w:abstractNum>
  <w:abstractNum w:abstractNumId="26">
    <w:nsid w:val="6FFE3605"/>
    <w:multiLevelType w:val="hybridMultilevel"/>
    <w:tmpl w:val="1832A6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0F37486"/>
    <w:multiLevelType w:val="hybridMultilevel"/>
    <w:tmpl w:val="ECE0CDA8"/>
    <w:lvl w:ilvl="0">
      <w:start w:val="1"/>
      <w:numFmt w:val="decimal"/>
      <w:lvlText w:val="%1)"/>
      <w:lvlJc w:val="left"/>
      <w:pPr>
        <w:ind w:left="1230" w:hanging="360"/>
      </w:pPr>
    </w:lvl>
    <w:lvl w:ilvl="1">
      <w:start w:val="1"/>
      <w:numFmt w:val="decimal"/>
      <w:lvlText w:val="%2)"/>
      <w:lvlJc w:val="left"/>
      <w:pPr>
        <w:ind w:left="2061" w:hanging="360"/>
      </w:pPr>
    </w:lvl>
    <w:lvl w:ilvl="2" w:tentative="1">
      <w:start w:val="1"/>
      <w:numFmt w:val="lowerRoman"/>
      <w:lvlText w:val="%3."/>
      <w:lvlJc w:val="right"/>
      <w:pPr>
        <w:ind w:left="2670" w:hanging="180"/>
      </w:pPr>
    </w:lvl>
    <w:lvl w:ilvl="3" w:tentative="1">
      <w:start w:val="1"/>
      <w:numFmt w:val="decimal"/>
      <w:lvlText w:val="%4."/>
      <w:lvlJc w:val="left"/>
      <w:pPr>
        <w:ind w:left="3390" w:hanging="360"/>
      </w:pPr>
    </w:lvl>
    <w:lvl w:ilvl="4" w:tentative="1">
      <w:start w:val="1"/>
      <w:numFmt w:val="lowerLetter"/>
      <w:lvlText w:val="%5."/>
      <w:lvlJc w:val="left"/>
      <w:pPr>
        <w:ind w:left="4110" w:hanging="360"/>
      </w:pPr>
    </w:lvl>
    <w:lvl w:ilvl="5" w:tentative="1">
      <w:start w:val="1"/>
      <w:numFmt w:val="lowerRoman"/>
      <w:lvlText w:val="%6."/>
      <w:lvlJc w:val="right"/>
      <w:pPr>
        <w:ind w:left="4830" w:hanging="180"/>
      </w:pPr>
    </w:lvl>
    <w:lvl w:ilvl="6" w:tentative="1">
      <w:start w:val="1"/>
      <w:numFmt w:val="decimal"/>
      <w:lvlText w:val="%7."/>
      <w:lvlJc w:val="left"/>
      <w:pPr>
        <w:ind w:left="5550" w:hanging="360"/>
      </w:pPr>
    </w:lvl>
    <w:lvl w:ilvl="7" w:tentative="1">
      <w:start w:val="1"/>
      <w:numFmt w:val="lowerLetter"/>
      <w:lvlText w:val="%8."/>
      <w:lvlJc w:val="left"/>
      <w:pPr>
        <w:ind w:left="6270" w:hanging="360"/>
      </w:pPr>
    </w:lvl>
    <w:lvl w:ilvl="8" w:tentative="1">
      <w:start w:val="1"/>
      <w:numFmt w:val="lowerRoman"/>
      <w:lvlText w:val="%9."/>
      <w:lvlJc w:val="right"/>
      <w:pPr>
        <w:ind w:left="6990" w:hanging="180"/>
      </w:pPr>
    </w:lvl>
  </w:abstractNum>
  <w:abstractNum w:abstractNumId="28">
    <w:nsid w:val="72834C18"/>
    <w:multiLevelType w:val="hybridMultilevel"/>
    <w:tmpl w:val="104A3BF0"/>
    <w:lvl w:ilvl="0">
      <w:start w:val="1"/>
      <w:numFmt w:val="decimal"/>
      <w:lvlText w:val="%1)"/>
      <w:lvlJc w:val="left"/>
      <w:pPr>
        <w:ind w:left="1230" w:hanging="360"/>
      </w:pPr>
    </w:lvl>
    <w:lvl w:ilvl="1">
      <w:start w:val="1"/>
      <w:numFmt w:val="decimal"/>
      <w:lvlText w:val="%2)"/>
      <w:lvlJc w:val="left"/>
      <w:pPr>
        <w:ind w:left="785" w:hanging="360"/>
      </w:pPr>
    </w:lvl>
    <w:lvl w:ilvl="2" w:tentative="1">
      <w:start w:val="1"/>
      <w:numFmt w:val="lowerRoman"/>
      <w:lvlText w:val="%3."/>
      <w:lvlJc w:val="right"/>
      <w:pPr>
        <w:ind w:left="2670" w:hanging="180"/>
      </w:pPr>
    </w:lvl>
    <w:lvl w:ilvl="3" w:tentative="1">
      <w:start w:val="1"/>
      <w:numFmt w:val="decimal"/>
      <w:lvlText w:val="%4."/>
      <w:lvlJc w:val="left"/>
      <w:pPr>
        <w:ind w:left="3390" w:hanging="360"/>
      </w:pPr>
    </w:lvl>
    <w:lvl w:ilvl="4" w:tentative="1">
      <w:start w:val="1"/>
      <w:numFmt w:val="lowerLetter"/>
      <w:lvlText w:val="%5."/>
      <w:lvlJc w:val="left"/>
      <w:pPr>
        <w:ind w:left="4110" w:hanging="360"/>
      </w:pPr>
    </w:lvl>
    <w:lvl w:ilvl="5" w:tentative="1">
      <w:start w:val="1"/>
      <w:numFmt w:val="lowerRoman"/>
      <w:lvlText w:val="%6."/>
      <w:lvlJc w:val="right"/>
      <w:pPr>
        <w:ind w:left="4830" w:hanging="180"/>
      </w:pPr>
    </w:lvl>
    <w:lvl w:ilvl="6" w:tentative="1">
      <w:start w:val="1"/>
      <w:numFmt w:val="decimal"/>
      <w:lvlText w:val="%7."/>
      <w:lvlJc w:val="left"/>
      <w:pPr>
        <w:ind w:left="5550" w:hanging="360"/>
      </w:pPr>
    </w:lvl>
    <w:lvl w:ilvl="7" w:tentative="1">
      <w:start w:val="1"/>
      <w:numFmt w:val="lowerLetter"/>
      <w:lvlText w:val="%8."/>
      <w:lvlJc w:val="left"/>
      <w:pPr>
        <w:ind w:left="6270" w:hanging="360"/>
      </w:pPr>
    </w:lvl>
    <w:lvl w:ilvl="8" w:tentative="1">
      <w:start w:val="1"/>
      <w:numFmt w:val="lowerRoman"/>
      <w:lvlText w:val="%9."/>
      <w:lvlJc w:val="right"/>
      <w:pPr>
        <w:ind w:left="6990" w:hanging="180"/>
      </w:pPr>
    </w:lvl>
  </w:abstractNum>
  <w:abstractNum w:abstractNumId="29">
    <w:nsid w:val="728E7154"/>
    <w:multiLevelType w:val="hybridMultilevel"/>
    <w:tmpl w:val="DC320F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730316D"/>
    <w:multiLevelType w:val="hybridMultilevel"/>
    <w:tmpl w:val="DC5436C8"/>
    <w:lvl w:ilvl="0">
      <w:start w:val="1"/>
      <w:numFmt w:val="decimal"/>
      <w:lvlText w:val="%1)"/>
      <w:lvlJc w:val="left"/>
      <w:pPr>
        <w:ind w:left="927"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A6538AB"/>
    <w:multiLevelType w:val="hybridMultilevel"/>
    <w:tmpl w:val="70144B2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C470B7E"/>
    <w:multiLevelType w:val="hybridMultilevel"/>
    <w:tmpl w:val="05B40FD2"/>
    <w:lvl w:ilvl="0">
      <w:start w:val="1"/>
      <w:numFmt w:val="lowerLetter"/>
      <w:lvlText w:val="%1)"/>
      <w:lvlJc w:val="left"/>
      <w:pPr>
        <w:ind w:left="1230" w:hanging="360"/>
      </w:pPr>
      <w:rPr>
        <w:rFonts w:hint="default"/>
      </w:rPr>
    </w:lvl>
    <w:lvl w:ilvl="1" w:tentative="1">
      <w:start w:val="1"/>
      <w:numFmt w:val="lowerLetter"/>
      <w:lvlText w:val="%2."/>
      <w:lvlJc w:val="left"/>
      <w:pPr>
        <w:ind w:left="1950" w:hanging="360"/>
      </w:pPr>
    </w:lvl>
    <w:lvl w:ilvl="2" w:tentative="1">
      <w:start w:val="1"/>
      <w:numFmt w:val="lowerRoman"/>
      <w:lvlText w:val="%3."/>
      <w:lvlJc w:val="right"/>
      <w:pPr>
        <w:ind w:left="2670" w:hanging="180"/>
      </w:pPr>
    </w:lvl>
    <w:lvl w:ilvl="3" w:tentative="1">
      <w:start w:val="1"/>
      <w:numFmt w:val="decimal"/>
      <w:lvlText w:val="%4."/>
      <w:lvlJc w:val="left"/>
      <w:pPr>
        <w:ind w:left="3390" w:hanging="360"/>
      </w:pPr>
    </w:lvl>
    <w:lvl w:ilvl="4" w:tentative="1">
      <w:start w:val="1"/>
      <w:numFmt w:val="lowerLetter"/>
      <w:lvlText w:val="%5."/>
      <w:lvlJc w:val="left"/>
      <w:pPr>
        <w:ind w:left="4110" w:hanging="360"/>
      </w:pPr>
    </w:lvl>
    <w:lvl w:ilvl="5" w:tentative="1">
      <w:start w:val="1"/>
      <w:numFmt w:val="lowerRoman"/>
      <w:lvlText w:val="%6."/>
      <w:lvlJc w:val="right"/>
      <w:pPr>
        <w:ind w:left="4830" w:hanging="180"/>
      </w:pPr>
    </w:lvl>
    <w:lvl w:ilvl="6" w:tentative="1">
      <w:start w:val="1"/>
      <w:numFmt w:val="decimal"/>
      <w:lvlText w:val="%7."/>
      <w:lvlJc w:val="left"/>
      <w:pPr>
        <w:ind w:left="5550" w:hanging="360"/>
      </w:pPr>
    </w:lvl>
    <w:lvl w:ilvl="7" w:tentative="1">
      <w:start w:val="1"/>
      <w:numFmt w:val="lowerLetter"/>
      <w:lvlText w:val="%8."/>
      <w:lvlJc w:val="left"/>
      <w:pPr>
        <w:ind w:left="6270" w:hanging="360"/>
      </w:pPr>
    </w:lvl>
    <w:lvl w:ilvl="8" w:tentative="1">
      <w:start w:val="1"/>
      <w:numFmt w:val="lowerRoman"/>
      <w:lvlText w:val="%9."/>
      <w:lvlJc w:val="right"/>
      <w:pPr>
        <w:ind w:left="6990" w:hanging="180"/>
      </w:pPr>
    </w:lvl>
  </w:abstractNum>
  <w:abstractNum w:abstractNumId="33">
    <w:nsid w:val="7D8B062E"/>
    <w:multiLevelType w:val="hybridMultilevel"/>
    <w:tmpl w:val="8BCEF988"/>
    <w:lvl w:ilvl="0">
      <w:start w:val="1"/>
      <w:numFmt w:val="decimal"/>
      <w:lvlText w:val="%1)"/>
      <w:lvlJc w:val="left"/>
      <w:pPr>
        <w:ind w:left="1290" w:hanging="360"/>
      </w:pPr>
    </w:lvl>
    <w:lvl w:ilvl="1" w:tentative="1">
      <w:start w:val="1"/>
      <w:numFmt w:val="lowerLetter"/>
      <w:lvlText w:val="%2."/>
      <w:lvlJc w:val="left"/>
      <w:pPr>
        <w:ind w:left="2010" w:hanging="360"/>
      </w:pPr>
    </w:lvl>
    <w:lvl w:ilvl="2" w:tentative="1">
      <w:start w:val="1"/>
      <w:numFmt w:val="lowerRoman"/>
      <w:lvlText w:val="%3."/>
      <w:lvlJc w:val="right"/>
      <w:pPr>
        <w:ind w:left="2730" w:hanging="180"/>
      </w:pPr>
    </w:lvl>
    <w:lvl w:ilvl="3" w:tentative="1">
      <w:start w:val="1"/>
      <w:numFmt w:val="decimal"/>
      <w:lvlText w:val="%4."/>
      <w:lvlJc w:val="left"/>
      <w:pPr>
        <w:ind w:left="3450" w:hanging="360"/>
      </w:pPr>
    </w:lvl>
    <w:lvl w:ilvl="4" w:tentative="1">
      <w:start w:val="1"/>
      <w:numFmt w:val="lowerLetter"/>
      <w:lvlText w:val="%5."/>
      <w:lvlJc w:val="left"/>
      <w:pPr>
        <w:ind w:left="4170" w:hanging="360"/>
      </w:pPr>
    </w:lvl>
    <w:lvl w:ilvl="5" w:tentative="1">
      <w:start w:val="1"/>
      <w:numFmt w:val="lowerRoman"/>
      <w:lvlText w:val="%6."/>
      <w:lvlJc w:val="right"/>
      <w:pPr>
        <w:ind w:left="4890" w:hanging="180"/>
      </w:pPr>
    </w:lvl>
    <w:lvl w:ilvl="6" w:tentative="1">
      <w:start w:val="1"/>
      <w:numFmt w:val="decimal"/>
      <w:lvlText w:val="%7."/>
      <w:lvlJc w:val="left"/>
      <w:pPr>
        <w:ind w:left="5610" w:hanging="360"/>
      </w:pPr>
    </w:lvl>
    <w:lvl w:ilvl="7" w:tentative="1">
      <w:start w:val="1"/>
      <w:numFmt w:val="lowerLetter"/>
      <w:lvlText w:val="%8."/>
      <w:lvlJc w:val="left"/>
      <w:pPr>
        <w:ind w:left="6330" w:hanging="360"/>
      </w:pPr>
    </w:lvl>
    <w:lvl w:ilvl="8" w:tentative="1">
      <w:start w:val="1"/>
      <w:numFmt w:val="lowerRoman"/>
      <w:lvlText w:val="%9."/>
      <w:lvlJc w:val="right"/>
      <w:pPr>
        <w:ind w:left="7050" w:hanging="180"/>
      </w:pPr>
    </w:lvl>
  </w:abstractNum>
  <w:abstractNum w:abstractNumId="34">
    <w:nsid w:val="7F262281"/>
    <w:multiLevelType w:val="hybridMultilevel"/>
    <w:tmpl w:val="B442E7C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4"/>
  </w:num>
  <w:num w:numId="2">
    <w:abstractNumId w:val="25"/>
  </w:num>
  <w:num w:numId="3">
    <w:abstractNumId w:val="32"/>
  </w:num>
  <w:num w:numId="4">
    <w:abstractNumId w:val="23"/>
  </w:num>
  <w:num w:numId="5">
    <w:abstractNumId w:val="20"/>
  </w:num>
  <w:num w:numId="6">
    <w:abstractNumId w:val="7"/>
  </w:num>
  <w:num w:numId="7">
    <w:abstractNumId w:val="15"/>
  </w:num>
  <w:num w:numId="8">
    <w:abstractNumId w:val="31"/>
  </w:num>
  <w:num w:numId="9">
    <w:abstractNumId w:val="34"/>
  </w:num>
  <w:num w:numId="10">
    <w:abstractNumId w:val="13"/>
  </w:num>
  <w:num w:numId="11">
    <w:abstractNumId w:val="2"/>
  </w:num>
  <w:num w:numId="12">
    <w:abstractNumId w:val="10"/>
  </w:num>
  <w:num w:numId="13">
    <w:abstractNumId w:val="18"/>
  </w:num>
  <w:num w:numId="14">
    <w:abstractNumId w:val="28"/>
  </w:num>
  <w:num w:numId="15">
    <w:abstractNumId w:val="27"/>
  </w:num>
  <w:num w:numId="16">
    <w:abstractNumId w:val="9"/>
  </w:num>
  <w:num w:numId="17">
    <w:abstractNumId w:val="3"/>
  </w:num>
  <w:num w:numId="18">
    <w:abstractNumId w:val="33"/>
  </w:num>
  <w:num w:numId="19">
    <w:abstractNumId w:val="5"/>
  </w:num>
  <w:num w:numId="20">
    <w:abstractNumId w:val="12"/>
  </w:num>
  <w:num w:numId="21">
    <w:abstractNumId w:val="0"/>
  </w:num>
  <w:num w:numId="22">
    <w:abstractNumId w:val="16"/>
  </w:num>
  <w:num w:numId="23">
    <w:abstractNumId w:val="30"/>
  </w:num>
  <w:num w:numId="24">
    <w:abstractNumId w:val="4"/>
  </w:num>
  <w:num w:numId="25">
    <w:abstractNumId w:val="21"/>
  </w:num>
  <w:num w:numId="26">
    <w:abstractNumId w:val="19"/>
  </w:num>
  <w:num w:numId="27">
    <w:abstractNumId w:val="29"/>
  </w:num>
  <w:num w:numId="28">
    <w:abstractNumId w:val="24"/>
  </w:num>
  <w:num w:numId="29">
    <w:abstractNumId w:val="8"/>
  </w:num>
  <w:num w:numId="30">
    <w:abstractNumId w:val="22"/>
  </w:num>
  <w:num w:numId="31">
    <w:abstractNumId w:val="1"/>
  </w:num>
  <w:num w:numId="32">
    <w:abstractNumId w:val="26"/>
  </w:num>
  <w:num w:numId="33">
    <w:abstractNumId w:val="6"/>
  </w:num>
  <w:num w:numId="34">
    <w:abstractNumId w:val="11"/>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63CB"/>
    <w:pPr>
      <w:widowControl w:val="0"/>
      <w:autoSpaceDE w:val="0"/>
      <w:autoSpaceDN w:val="0"/>
      <w:adjustRightInd w:val="0"/>
      <w:spacing w:after="0" w:line="360" w:lineRule="auto"/>
      <w:jc w:val="both"/>
    </w:pPr>
    <w:rPr>
      <w:rFonts w:ascii="Times New Roman" w:hAnsi="Times New Roman" w:eastAsiaTheme="minorEastAsia" w:cs="Arial"/>
      <w:sz w:val="24"/>
      <w:szCs w:val="20"/>
      <w:lang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7363CB"/>
    <w:rPr>
      <w:rFonts w:cs="Times New Roman"/>
      <w:vertAlign w:val="superscript"/>
    </w:rPr>
  </w:style>
  <w:style w:type="paragraph" w:styleId="Header">
    <w:name w:val="header"/>
    <w:basedOn w:val="Normal"/>
    <w:link w:val="NagwekZnak"/>
    <w:uiPriority w:val="99"/>
    <w:semiHidden/>
    <w:rsid w:val="007363CB"/>
    <w:pPr>
      <w:tabs>
        <w:tab w:val="center" w:pos="4536"/>
        <w:tab w:val="right" w:pos="9072"/>
      </w:tabs>
      <w:suppressAutoHyphens/>
      <w:autoSpaceDE/>
      <w:autoSpaceDN/>
      <w:adjustRightInd/>
      <w:jc w:val="left"/>
    </w:pPr>
    <w:rPr>
      <w:rFonts w:ascii="Times" w:eastAsia="Times New Roman" w:hAnsi="Times" w:cs="Times New Roman"/>
      <w:kern w:val="1"/>
      <w:szCs w:val="24"/>
      <w:lang w:eastAsia="ar-SA"/>
    </w:rPr>
  </w:style>
  <w:style w:type="character" w:customStyle="1" w:styleId="NagwekZnak">
    <w:name w:val="Nagłówek Znak"/>
    <w:basedOn w:val="DefaultParagraphFont"/>
    <w:link w:val="Header"/>
    <w:uiPriority w:val="99"/>
    <w:semiHidden/>
    <w:rsid w:val="007363CB"/>
    <w:rPr>
      <w:rFonts w:ascii="Times" w:eastAsia="Times New Roman" w:hAnsi="Times" w:cs="Times New Roman"/>
      <w:kern w:val="1"/>
      <w:sz w:val="24"/>
      <w:szCs w:val="24"/>
      <w:lang w:eastAsia="ar-SA"/>
    </w:rPr>
  </w:style>
  <w:style w:type="paragraph" w:customStyle="1" w:styleId="ARTartustawynprozporzdzenia">
    <w:name w:val="ART(§) – art. ustawy (§ np. rozporządzenia)"/>
    <w:uiPriority w:val="14"/>
    <w:qFormat/>
    <w:rsid w:val="007363CB"/>
    <w:pPr>
      <w:suppressAutoHyphens/>
      <w:autoSpaceDE w:val="0"/>
      <w:autoSpaceDN w:val="0"/>
      <w:adjustRightInd w:val="0"/>
      <w:spacing w:before="120" w:after="0" w:line="360" w:lineRule="auto"/>
      <w:ind w:firstLine="510"/>
      <w:jc w:val="both"/>
    </w:pPr>
    <w:rPr>
      <w:rFonts w:ascii="Times" w:hAnsi="Times" w:eastAsiaTheme="minorEastAsia" w:cs="Arial"/>
      <w:sz w:val="24"/>
      <w:szCs w:val="20"/>
      <w:lang w:eastAsia="pl-PL"/>
    </w:rPr>
  </w:style>
  <w:style w:type="paragraph" w:customStyle="1" w:styleId="CZKSIGAoznaczenieiprzedmiotczcilubksigi">
    <w:name w:val="CZĘŚĆ(KSIĘGA) – oznaczenie i przedmiot części lub księgi"/>
    <w:next w:val="ARTartustawynprozporzdzenia"/>
    <w:uiPriority w:val="8"/>
    <w:qFormat/>
    <w:rsid w:val="007363CB"/>
    <w:pPr>
      <w:keepNext/>
      <w:suppressAutoHyphens/>
      <w:spacing w:before="120" w:after="0" w:line="360" w:lineRule="auto"/>
      <w:jc w:val="center"/>
    </w:pPr>
    <w:rPr>
      <w:rFonts w:ascii="Times" w:eastAsia="Times New Roman" w:hAnsi="Times" w:cs="Times New Roman"/>
      <w:b/>
      <w:bCs/>
      <w:caps/>
      <w:kern w:val="24"/>
      <w:sz w:val="24"/>
      <w:szCs w:val="24"/>
      <w:lang w:eastAsia="pl-PL"/>
    </w:rPr>
  </w:style>
  <w:style w:type="paragraph" w:customStyle="1" w:styleId="USTustnpkodeksu">
    <w:name w:val="UST(§) – ust. (§ np. kodeksu)"/>
    <w:basedOn w:val="ARTartustawynprozporzdzenia"/>
    <w:uiPriority w:val="12"/>
    <w:qFormat/>
    <w:rsid w:val="007363CB"/>
    <w:pPr>
      <w:spacing w:before="0"/>
    </w:pPr>
    <w:rPr>
      <w:bCs/>
    </w:rPr>
  </w:style>
  <w:style w:type="paragraph" w:customStyle="1" w:styleId="PKTpunkt">
    <w:name w:val="PKT – punkt"/>
    <w:uiPriority w:val="16"/>
    <w:qFormat/>
    <w:rsid w:val="007363CB"/>
    <w:pPr>
      <w:spacing w:after="0" w:line="360" w:lineRule="auto"/>
      <w:ind w:left="510" w:hanging="510"/>
      <w:jc w:val="both"/>
    </w:pPr>
    <w:rPr>
      <w:rFonts w:ascii="Times" w:hAnsi="Times" w:eastAsiaTheme="minorEastAsia" w:cs="Arial"/>
      <w:bCs/>
      <w:sz w:val="24"/>
      <w:szCs w:val="20"/>
      <w:lang w:eastAsia="pl-PL"/>
    </w:rPr>
  </w:style>
  <w:style w:type="paragraph" w:customStyle="1" w:styleId="LITlitera">
    <w:name w:val="LIT – litera"/>
    <w:basedOn w:val="PKTpunkt"/>
    <w:uiPriority w:val="17"/>
    <w:qFormat/>
    <w:rsid w:val="007363CB"/>
    <w:pPr>
      <w:ind w:left="986" w:hanging="476"/>
    </w:pPr>
  </w:style>
  <w:style w:type="character" w:styleId="CommentReference">
    <w:name w:val="annotation reference"/>
    <w:basedOn w:val="DefaultParagraphFont"/>
    <w:uiPriority w:val="99"/>
    <w:semiHidden/>
    <w:rsid w:val="007363CB"/>
    <w:rPr>
      <w:sz w:val="16"/>
      <w:szCs w:val="16"/>
    </w:rPr>
  </w:style>
  <w:style w:type="paragraph" w:styleId="CommentText">
    <w:name w:val="annotation text"/>
    <w:basedOn w:val="Normal"/>
    <w:link w:val="TekstkomentarzaZnak"/>
    <w:uiPriority w:val="99"/>
    <w:rsid w:val="007363CB"/>
    <w:pPr>
      <w:jc w:val="left"/>
    </w:pPr>
    <w:rPr>
      <w:rFonts w:ascii="Times" w:eastAsia="Times New Roman" w:hAnsi="Times" w:cs="Times New Roman"/>
      <w:szCs w:val="24"/>
    </w:rPr>
  </w:style>
  <w:style w:type="character" w:customStyle="1" w:styleId="TekstkomentarzaZnak">
    <w:name w:val="Tekst komentarza Znak"/>
    <w:basedOn w:val="DefaultParagraphFont"/>
    <w:link w:val="CommentText"/>
    <w:uiPriority w:val="99"/>
    <w:rsid w:val="007363CB"/>
    <w:rPr>
      <w:rFonts w:ascii="Times" w:eastAsia="Times New Roman" w:hAnsi="Times" w:cs="Times New Roman"/>
      <w:sz w:val="24"/>
      <w:szCs w:val="24"/>
      <w:lang w:eastAsia="pl-PL"/>
    </w:rPr>
  </w:style>
  <w:style w:type="paragraph" w:customStyle="1" w:styleId="ODNONIKtreodnonika">
    <w:name w:val="ODNOŚNIK – treść odnośnika"/>
    <w:uiPriority w:val="19"/>
    <w:qFormat/>
    <w:rsid w:val="007363CB"/>
    <w:pPr>
      <w:spacing w:after="0" w:line="240" w:lineRule="auto"/>
      <w:ind w:left="284" w:hanging="284"/>
      <w:jc w:val="both"/>
    </w:pPr>
    <w:rPr>
      <w:rFonts w:ascii="Times New Roman" w:hAnsi="Times New Roman" w:eastAsiaTheme="minorEastAsia" w:cs="Arial"/>
      <w:sz w:val="20"/>
      <w:szCs w:val="20"/>
      <w:lang w:eastAsia="pl-PL"/>
    </w:rPr>
  </w:style>
  <w:style w:type="paragraph" w:customStyle="1" w:styleId="ROZDZODDZOZNoznaczenierozdziauluboddziau">
    <w:name w:val="ROZDZ(ODDZ)_OZN – oznaczenie rozdziału lub oddziału"/>
    <w:next w:val="ARTartustawynprozporzdzenia"/>
    <w:uiPriority w:val="10"/>
    <w:qFormat/>
    <w:rsid w:val="007363CB"/>
    <w:pPr>
      <w:keepNext/>
      <w:suppressAutoHyphens/>
      <w:spacing w:before="120" w:after="0" w:line="360" w:lineRule="auto"/>
      <w:jc w:val="center"/>
    </w:pPr>
    <w:rPr>
      <w:rFonts w:ascii="Times" w:hAnsi="Times" w:eastAsiaTheme="minorEastAsia" w:cs="Arial"/>
      <w:bCs/>
      <w:kern w:val="24"/>
      <w:sz w:val="24"/>
      <w:szCs w:val="24"/>
      <w:lang w:eastAsia="pl-PL"/>
    </w:rPr>
  </w:style>
  <w:style w:type="paragraph" w:customStyle="1" w:styleId="TYTDZPRZEDMprzedmiotregulacjitytuulubdziau">
    <w:name w:val="TYT(DZ)_PRZEDM – przedmiot regulacji tytułu lub działu"/>
    <w:next w:val="ARTartustawynprozporzdzenia"/>
    <w:uiPriority w:val="9"/>
    <w:qFormat/>
    <w:rsid w:val="007363CB"/>
    <w:pPr>
      <w:keepNext/>
      <w:suppressAutoHyphens/>
      <w:spacing w:before="120" w:after="0" w:line="360" w:lineRule="auto"/>
      <w:jc w:val="center"/>
    </w:pPr>
    <w:rPr>
      <w:rFonts w:ascii="Times" w:eastAsia="Times New Roman" w:hAnsi="Times" w:cs="Times New Roman"/>
      <w:b/>
      <w:sz w:val="24"/>
      <w:szCs w:val="26"/>
      <w:lang w:eastAsia="pl-PL"/>
    </w:rPr>
  </w:style>
  <w:style w:type="paragraph" w:customStyle="1" w:styleId="ZZCZCIKSIGIzmianazmozniprzedmczciksigiartykuempunktem">
    <w:name w:val="ZZ/CZĘŚCI(KSIĘGI) – zmiana zm. ozn. i przedm. części (księgi) artykułem (punktem)"/>
    <w:basedOn w:val="Normal"/>
    <w:next w:val="Normal"/>
    <w:uiPriority w:val="63"/>
    <w:qFormat/>
    <w:rsid w:val="007363CB"/>
    <w:pPr>
      <w:keepNext/>
      <w:widowControl/>
      <w:suppressAutoHyphens/>
      <w:autoSpaceDE/>
      <w:autoSpaceDN/>
      <w:adjustRightInd/>
      <w:ind w:left="1894"/>
      <w:jc w:val="center"/>
    </w:pPr>
    <w:rPr>
      <w:rFonts w:ascii="Times" w:eastAsia="Times New Roman" w:hAnsi="Times" w:cs="Times New Roman"/>
      <w:bCs/>
      <w:caps/>
      <w:kern w:val="24"/>
      <w:szCs w:val="24"/>
    </w:rPr>
  </w:style>
  <w:style w:type="paragraph" w:customStyle="1" w:styleId="ZZROZDZODDZOZNzmianazmoznrozdzoddzartykuempunktem">
    <w:name w:val="ZZ/ROZDZ(ODDZ)_OZN – zmiana zm. ozn. rozdz. (oddz.) artykułem (punktem)"/>
    <w:basedOn w:val="Normal"/>
    <w:next w:val="ZZROZDZODDZPRZEDMzmianazmprzedmrozdzoddzartykuempunktem"/>
    <w:uiPriority w:val="64"/>
    <w:qFormat/>
    <w:rsid w:val="007363CB"/>
    <w:pPr>
      <w:keepNext/>
      <w:widowControl/>
      <w:suppressAutoHyphens/>
      <w:autoSpaceDE/>
      <w:autoSpaceDN/>
      <w:adjustRightInd/>
      <w:ind w:left="1894"/>
      <w:jc w:val="center"/>
    </w:pPr>
    <w:rPr>
      <w:rFonts w:ascii="Times" w:hAnsi="Times"/>
      <w:bCs/>
      <w:kern w:val="24"/>
      <w:szCs w:val="24"/>
    </w:rPr>
  </w:style>
  <w:style w:type="paragraph" w:customStyle="1" w:styleId="ZZROZDZODDZPRZEDMzmianazmprzedmrozdzoddzartykuempunktem">
    <w:name w:val="ZZ/ROZDZ(ODDZ)_PRZEDM – zmiana zm. przedm. rozdz. (oddz.) artykułem (punktem)"/>
    <w:basedOn w:val="Normal"/>
    <w:next w:val="Normal"/>
    <w:uiPriority w:val="64"/>
    <w:qFormat/>
    <w:rsid w:val="007363CB"/>
    <w:pPr>
      <w:keepNext/>
      <w:widowControl/>
      <w:suppressAutoHyphens/>
      <w:autoSpaceDE/>
      <w:autoSpaceDN/>
      <w:adjustRightInd/>
      <w:spacing w:before="120" w:after="120"/>
      <w:ind w:left="1894"/>
      <w:jc w:val="center"/>
    </w:pPr>
    <w:rPr>
      <w:rFonts w:ascii="Times" w:hAnsi="Times" w:cs="Times New Roman"/>
      <w:bCs/>
      <w:szCs w:val="24"/>
    </w:rPr>
  </w:style>
  <w:style w:type="paragraph" w:customStyle="1" w:styleId="TEKSTZacznikido">
    <w:name w:val="TEKST&quot;Załącznik(i) do ...&quot;"/>
    <w:uiPriority w:val="28"/>
    <w:qFormat/>
    <w:rsid w:val="007363CB"/>
    <w:pPr>
      <w:keepNext/>
      <w:spacing w:after="240" w:line="240" w:lineRule="auto"/>
      <w:ind w:left="5670"/>
      <w:contextualSpacing/>
    </w:pPr>
    <w:rPr>
      <w:rFonts w:ascii="Times New Roman" w:hAnsi="Times New Roman" w:eastAsiaTheme="minorEastAsia" w:cs="Arial"/>
      <w:sz w:val="24"/>
      <w:szCs w:val="20"/>
      <w:lang w:eastAsia="pl-PL"/>
    </w:rPr>
  </w:style>
  <w:style w:type="character" w:customStyle="1" w:styleId="Ppogrubienie">
    <w:name w:val="_P_ – pogrubienie"/>
    <w:basedOn w:val="DefaultParagraphFont"/>
    <w:uiPriority w:val="1"/>
    <w:qFormat/>
    <w:rsid w:val="007363CB"/>
    <w:rPr>
      <w:b/>
    </w:rPr>
  </w:style>
  <w:style w:type="character" w:customStyle="1" w:styleId="Kkursywa">
    <w:name w:val="_K_ – kursywa"/>
    <w:basedOn w:val="DefaultParagraphFont"/>
    <w:uiPriority w:val="1"/>
    <w:qFormat/>
    <w:rsid w:val="007363CB"/>
    <w:rPr>
      <w:i/>
    </w:rPr>
  </w:style>
  <w:style w:type="paragraph" w:styleId="ListParagraph">
    <w:name w:val="List Paragraph"/>
    <w:aliases w:val="A_wyliczenie,Akapit z listą1,Akapit z listą5,EPL lista punktowana z wyrózneniem,K-P_odwolanie,Wykres,maz_wyliczenie,opis dzialania"/>
    <w:basedOn w:val="Normal"/>
    <w:uiPriority w:val="34"/>
    <w:qFormat/>
    <w:rsid w:val="007363CB"/>
    <w:pPr>
      <w:widowControl/>
      <w:autoSpaceDE/>
      <w:autoSpaceDN/>
      <w:adjustRightInd/>
      <w:spacing w:line="240" w:lineRule="auto"/>
      <w:ind w:left="720"/>
      <w:contextualSpacing/>
      <w:jc w:val="left"/>
    </w:pPr>
    <w:rPr>
      <w:rFonts w:eastAsia="Times New Roman" w:cs="Times New Roman"/>
      <w:szCs w:val="24"/>
    </w:rPr>
  </w:style>
  <w:style w:type="paragraph" w:styleId="NormalWeb">
    <w:name w:val="Normal (Web)"/>
    <w:basedOn w:val="Normal"/>
    <w:uiPriority w:val="99"/>
    <w:unhideWhenUsed/>
    <w:rsid w:val="007363CB"/>
    <w:pPr>
      <w:widowControl/>
      <w:autoSpaceDE/>
      <w:autoSpaceDN/>
      <w:adjustRightInd/>
      <w:spacing w:before="100" w:beforeAutospacing="1" w:after="100" w:afterAutospacing="1" w:line="240" w:lineRule="auto"/>
      <w:jc w:val="left"/>
    </w:pPr>
    <w:rPr>
      <w:rFonts w:eastAsia="Times New Roman" w:cs="Times New Roman"/>
      <w:szCs w:val="24"/>
    </w:rPr>
  </w:style>
  <w:style w:type="character" w:styleId="Hyperlink">
    <w:name w:val="Hyperlink"/>
    <w:uiPriority w:val="99"/>
    <w:unhideWhenUsed/>
    <w:rsid w:val="007363CB"/>
    <w:rPr>
      <w:color w:val="0000FF"/>
      <w:u w:val="single"/>
    </w:rPr>
  </w:style>
  <w:style w:type="paragraph" w:styleId="BalloonText">
    <w:name w:val="Balloon Text"/>
    <w:basedOn w:val="Normal"/>
    <w:link w:val="TekstdymkaZnak"/>
    <w:uiPriority w:val="99"/>
    <w:semiHidden/>
    <w:unhideWhenUsed/>
    <w:rsid w:val="007363CB"/>
    <w:pPr>
      <w:spacing w:line="240" w:lineRule="auto"/>
    </w:pPr>
    <w:rPr>
      <w:rFonts w:ascii="Tahoma" w:hAnsi="Tahoma" w:cs="Tahoma"/>
      <w:sz w:val="16"/>
      <w:szCs w:val="16"/>
    </w:rPr>
  </w:style>
  <w:style w:type="character" w:customStyle="1" w:styleId="TekstdymkaZnak">
    <w:name w:val="Tekst dymka Znak"/>
    <w:basedOn w:val="DefaultParagraphFont"/>
    <w:link w:val="BalloonText"/>
    <w:uiPriority w:val="99"/>
    <w:semiHidden/>
    <w:rsid w:val="007363CB"/>
    <w:rPr>
      <w:rFonts w:ascii="Tahoma" w:hAnsi="Tahoma" w:eastAsiaTheme="minorEastAsia" w:cs="Tahoma"/>
      <w:sz w:val="16"/>
      <w:szCs w:val="16"/>
      <w:lang w:eastAsia="pl-PL"/>
    </w:rPr>
  </w:style>
  <w:style w:type="paragraph" w:styleId="Revision">
    <w:name w:val="Revision"/>
    <w:hidden/>
    <w:uiPriority w:val="99"/>
    <w:semiHidden/>
    <w:rsid w:val="00051257"/>
    <w:pPr>
      <w:spacing w:after="0" w:line="240" w:lineRule="auto"/>
    </w:pPr>
    <w:rPr>
      <w:rFonts w:ascii="Times New Roman" w:hAnsi="Times New Roman" w:eastAsiaTheme="minorEastAsia" w:cs="Arial"/>
      <w:sz w:val="24"/>
      <w:szCs w:val="20"/>
      <w:lang w:eastAsia="pl-PL"/>
    </w:rPr>
  </w:style>
  <w:style w:type="paragraph" w:styleId="CommentSubject">
    <w:name w:val="annotation subject"/>
    <w:basedOn w:val="CommentText"/>
    <w:next w:val="CommentText"/>
    <w:link w:val="TematkomentarzaZnak"/>
    <w:uiPriority w:val="99"/>
    <w:semiHidden/>
    <w:unhideWhenUsed/>
    <w:rsid w:val="005D4839"/>
    <w:pPr>
      <w:spacing w:line="240" w:lineRule="auto"/>
      <w:jc w:val="both"/>
    </w:pPr>
    <w:rPr>
      <w:rFonts w:ascii="Times New Roman" w:hAnsi="Times New Roman" w:eastAsiaTheme="minorEastAsia" w:cs="Arial"/>
      <w:b/>
      <w:bCs/>
      <w:sz w:val="20"/>
      <w:szCs w:val="20"/>
    </w:rPr>
  </w:style>
  <w:style w:type="character" w:customStyle="1" w:styleId="TematkomentarzaZnak">
    <w:name w:val="Temat komentarza Znak"/>
    <w:basedOn w:val="TekstkomentarzaZnak"/>
    <w:link w:val="CommentSubject"/>
    <w:uiPriority w:val="99"/>
    <w:semiHidden/>
    <w:rsid w:val="005D4839"/>
    <w:rPr>
      <w:rFonts w:ascii="Times New Roman" w:hAnsi="Times New Roman" w:eastAsiaTheme="minorEastAsia" w:cs="Arial"/>
      <w:b/>
      <w:bCs/>
      <w:sz w:val="20"/>
      <w:szCs w:val="20"/>
      <w:lang w:eastAsia="pl-PL"/>
    </w:rPr>
  </w:style>
  <w:style w:type="paragraph" w:styleId="FootnoteText">
    <w:name w:val="footnote text"/>
    <w:basedOn w:val="Normal"/>
    <w:link w:val="TekstprzypisudolnegoZnak"/>
    <w:uiPriority w:val="99"/>
    <w:semiHidden/>
    <w:unhideWhenUsed/>
    <w:rsid w:val="00DF700E"/>
    <w:pPr>
      <w:spacing w:line="240" w:lineRule="auto"/>
    </w:pPr>
    <w:rPr>
      <w:sz w:val="20"/>
    </w:rPr>
  </w:style>
  <w:style w:type="character" w:customStyle="1" w:styleId="TekstprzypisudolnegoZnak">
    <w:name w:val="Tekst przypisu dolnego Znak"/>
    <w:basedOn w:val="DefaultParagraphFont"/>
    <w:link w:val="FootnoteText"/>
    <w:uiPriority w:val="99"/>
    <w:semiHidden/>
    <w:rsid w:val="00DF700E"/>
    <w:rPr>
      <w:rFonts w:ascii="Times New Roman" w:hAnsi="Times New Roman" w:eastAsiaTheme="minorEastAsia" w:cs="Arial"/>
      <w:sz w:val="20"/>
      <w:szCs w:val="20"/>
      <w:lang w:eastAsia="pl-PL"/>
    </w:rPr>
  </w:style>
  <w:style w:type="character" w:customStyle="1" w:styleId="alb-s">
    <w:name w:val="a_lb-s"/>
    <w:basedOn w:val="DefaultParagraphFont"/>
    <w:rsid w:val="00D25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6C706-AB64-4667-812F-BEDDB0F71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23</Pages>
  <Words>6326</Words>
  <Characters>37962</Characters>
  <Application>Microsoft Office Word</Application>
  <DocSecurity>0</DocSecurity>
  <Lines>316</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Karpińska Jolanta</dc:creator>
  <cp:lastModifiedBy>Kołodziejski Daniel</cp:lastModifiedBy>
  <cp:revision>18</cp:revision>
  <dcterms:created xsi:type="dcterms:W3CDTF">2026-04-02T07:52:00Z</dcterms:created>
  <dcterms:modified xsi:type="dcterms:W3CDTF">2026-05-06T07:11:00Z</dcterms:modified>
</cp:coreProperties>
</file>